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545"/>
        <w:tblW w:w="10427" w:type="dxa"/>
        <w:jc w:val="right"/>
        <w:tblLayout w:type="fixed"/>
        <w:tblLook w:val="01E0" w:firstRow="1" w:lastRow="1" w:firstColumn="1" w:lastColumn="1" w:noHBand="0" w:noVBand="0"/>
      </w:tblPr>
      <w:tblGrid>
        <w:gridCol w:w="5355"/>
        <w:gridCol w:w="5072"/>
      </w:tblGrid>
      <w:tr w:rsidR="00067AB5" w:rsidRPr="00067AB5">
        <w:trPr>
          <w:trHeight w:val="1902"/>
          <w:jc w:val="right"/>
        </w:trPr>
        <w:tc>
          <w:tcPr>
            <w:tcW w:w="5354" w:type="dxa"/>
          </w:tcPr>
          <w:p w:rsidR="003314D0" w:rsidRPr="00067AB5" w:rsidRDefault="003314D0">
            <w:pPr>
              <w:widowControl w:val="0"/>
              <w:ind w:right="-5070"/>
              <w:rPr>
                <w:b/>
                <w:sz w:val="28"/>
                <w:szCs w:val="28"/>
              </w:rPr>
            </w:pPr>
          </w:p>
        </w:tc>
        <w:tc>
          <w:tcPr>
            <w:tcW w:w="5072" w:type="dxa"/>
          </w:tcPr>
          <w:p w:rsidR="003314D0" w:rsidRPr="00067AB5" w:rsidRDefault="00C01D7B">
            <w:pPr>
              <w:widowControl w:val="0"/>
              <w:tabs>
                <w:tab w:val="left" w:pos="930"/>
                <w:tab w:val="right" w:pos="9355"/>
              </w:tabs>
              <w:spacing w:line="276" w:lineRule="auto"/>
              <w:jc w:val="both"/>
              <w:outlineLvl w:val="0"/>
              <w:rPr>
                <w:b/>
                <w:sz w:val="24"/>
                <w:szCs w:val="24"/>
              </w:rPr>
            </w:pPr>
            <w:r w:rsidRPr="00067AB5">
              <w:rPr>
                <w:b/>
                <w:sz w:val="24"/>
                <w:szCs w:val="24"/>
              </w:rPr>
              <w:t>УТВЕРЖДАЮ:</w:t>
            </w:r>
          </w:p>
          <w:p w:rsidR="0083122C" w:rsidRDefault="00C01D7B" w:rsidP="0083122C">
            <w:pPr>
              <w:widowControl w:val="0"/>
              <w:tabs>
                <w:tab w:val="left" w:pos="930"/>
                <w:tab w:val="right" w:pos="9355"/>
              </w:tabs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 w:rsidRPr="00067AB5">
              <w:rPr>
                <w:sz w:val="24"/>
                <w:szCs w:val="24"/>
              </w:rPr>
              <w:t xml:space="preserve">Главный инженер </w:t>
            </w:r>
          </w:p>
          <w:p w:rsidR="003314D0" w:rsidRPr="00067AB5" w:rsidRDefault="0083122C">
            <w:pPr>
              <w:widowControl w:val="0"/>
              <w:tabs>
                <w:tab w:val="left" w:pos="930"/>
                <w:tab w:val="right" w:pos="9355"/>
              </w:tabs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</w:t>
            </w:r>
            <w:proofErr w:type="spellStart"/>
            <w:r>
              <w:rPr>
                <w:sz w:val="24"/>
                <w:szCs w:val="24"/>
              </w:rPr>
              <w:t>Энергосервис</w:t>
            </w:r>
            <w:proofErr w:type="spellEnd"/>
            <w:r>
              <w:rPr>
                <w:sz w:val="24"/>
                <w:szCs w:val="24"/>
              </w:rPr>
              <w:t xml:space="preserve"> Волги»</w:t>
            </w:r>
          </w:p>
          <w:p w:rsidR="003314D0" w:rsidRPr="00067AB5" w:rsidRDefault="00C01D7B">
            <w:pPr>
              <w:widowControl w:val="0"/>
              <w:tabs>
                <w:tab w:val="left" w:pos="930"/>
                <w:tab w:val="right" w:pos="9355"/>
              </w:tabs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 w:rsidRPr="00067AB5">
              <w:rPr>
                <w:sz w:val="24"/>
                <w:szCs w:val="24"/>
              </w:rPr>
              <w:t xml:space="preserve">___________________ </w:t>
            </w:r>
            <w:proofErr w:type="spellStart"/>
            <w:r w:rsidR="0083122C">
              <w:rPr>
                <w:b/>
                <w:sz w:val="24"/>
                <w:szCs w:val="24"/>
              </w:rPr>
              <w:t>В.Б.Минаев</w:t>
            </w:r>
            <w:proofErr w:type="spellEnd"/>
          </w:p>
          <w:p w:rsidR="003314D0" w:rsidRPr="00067AB5" w:rsidRDefault="00B7542D">
            <w:pPr>
              <w:widowControl w:val="0"/>
              <w:tabs>
                <w:tab w:val="left" w:pos="930"/>
                <w:tab w:val="right" w:pos="9355"/>
              </w:tabs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 w:rsidRPr="00067AB5">
              <w:rPr>
                <w:sz w:val="24"/>
                <w:szCs w:val="24"/>
              </w:rPr>
              <w:t>«____</w:t>
            </w:r>
            <w:proofErr w:type="gramStart"/>
            <w:r w:rsidRPr="00067AB5">
              <w:rPr>
                <w:sz w:val="24"/>
                <w:szCs w:val="24"/>
              </w:rPr>
              <w:t>_»_</w:t>
            </w:r>
            <w:proofErr w:type="gramEnd"/>
            <w:r w:rsidRPr="00067AB5">
              <w:rPr>
                <w:sz w:val="24"/>
                <w:szCs w:val="24"/>
              </w:rPr>
              <w:t>____________ 202</w:t>
            </w:r>
            <w:r w:rsidR="0083122C">
              <w:rPr>
                <w:sz w:val="24"/>
                <w:szCs w:val="24"/>
              </w:rPr>
              <w:t>3</w:t>
            </w:r>
            <w:r w:rsidR="00C01D7B" w:rsidRPr="00067AB5">
              <w:rPr>
                <w:sz w:val="24"/>
                <w:szCs w:val="24"/>
              </w:rPr>
              <w:t xml:space="preserve"> г.</w:t>
            </w:r>
          </w:p>
          <w:p w:rsidR="003314D0" w:rsidRPr="00067AB5" w:rsidRDefault="003314D0">
            <w:pPr>
              <w:widowControl w:val="0"/>
              <w:rPr>
                <w:sz w:val="24"/>
              </w:rPr>
            </w:pPr>
          </w:p>
        </w:tc>
      </w:tr>
    </w:tbl>
    <w:p w:rsidR="003314D0" w:rsidRPr="00067AB5" w:rsidRDefault="003314D0">
      <w:pPr>
        <w:ind w:left="4962"/>
      </w:pPr>
    </w:p>
    <w:p w:rsidR="003314D0" w:rsidRPr="00067AB5" w:rsidRDefault="003314D0"/>
    <w:p w:rsidR="003314D0" w:rsidRPr="00067AB5" w:rsidRDefault="003314D0"/>
    <w:p w:rsidR="003314D0" w:rsidRPr="00067AB5" w:rsidRDefault="003314D0"/>
    <w:p w:rsidR="003314D0" w:rsidRPr="00067AB5" w:rsidRDefault="003314D0"/>
    <w:p w:rsidR="003314D0" w:rsidRPr="00067AB5" w:rsidRDefault="003314D0"/>
    <w:p w:rsidR="003314D0" w:rsidRPr="00067AB5" w:rsidRDefault="003314D0">
      <w:pPr>
        <w:ind w:left="-360"/>
        <w:jc w:val="center"/>
        <w:rPr>
          <w:b/>
          <w:sz w:val="28"/>
          <w:szCs w:val="28"/>
        </w:rPr>
      </w:pPr>
    </w:p>
    <w:p w:rsidR="003314D0" w:rsidRPr="00067AB5" w:rsidRDefault="003314D0">
      <w:pPr>
        <w:ind w:left="-360"/>
        <w:jc w:val="center"/>
        <w:rPr>
          <w:b/>
          <w:sz w:val="28"/>
          <w:szCs w:val="28"/>
        </w:rPr>
      </w:pPr>
    </w:p>
    <w:p w:rsidR="003314D0" w:rsidRPr="00067AB5" w:rsidRDefault="003314D0">
      <w:pPr>
        <w:ind w:left="-360"/>
        <w:jc w:val="center"/>
        <w:rPr>
          <w:b/>
          <w:sz w:val="28"/>
          <w:szCs w:val="28"/>
        </w:rPr>
      </w:pPr>
    </w:p>
    <w:p w:rsidR="003314D0" w:rsidRPr="00067AB5" w:rsidRDefault="003314D0">
      <w:pPr>
        <w:ind w:left="-360"/>
        <w:jc w:val="center"/>
        <w:rPr>
          <w:b/>
          <w:sz w:val="28"/>
          <w:szCs w:val="28"/>
        </w:rPr>
      </w:pPr>
    </w:p>
    <w:p w:rsidR="003314D0" w:rsidRPr="00067AB5" w:rsidRDefault="003314D0">
      <w:pPr>
        <w:ind w:left="-360"/>
        <w:jc w:val="center"/>
        <w:rPr>
          <w:b/>
          <w:sz w:val="28"/>
          <w:szCs w:val="28"/>
        </w:rPr>
      </w:pPr>
    </w:p>
    <w:p w:rsidR="003314D0" w:rsidRPr="00067AB5" w:rsidRDefault="003314D0">
      <w:pPr>
        <w:ind w:left="-360"/>
        <w:jc w:val="center"/>
        <w:rPr>
          <w:b/>
          <w:sz w:val="28"/>
          <w:szCs w:val="28"/>
        </w:rPr>
      </w:pPr>
    </w:p>
    <w:p w:rsidR="003314D0" w:rsidRPr="00067AB5" w:rsidRDefault="003314D0">
      <w:pPr>
        <w:ind w:left="-360"/>
        <w:jc w:val="center"/>
        <w:rPr>
          <w:b/>
          <w:sz w:val="28"/>
          <w:szCs w:val="28"/>
        </w:rPr>
      </w:pPr>
    </w:p>
    <w:p w:rsidR="003314D0" w:rsidRPr="00067AB5" w:rsidRDefault="003314D0">
      <w:pPr>
        <w:ind w:left="-360"/>
        <w:jc w:val="center"/>
        <w:rPr>
          <w:b/>
          <w:sz w:val="28"/>
          <w:szCs w:val="28"/>
        </w:rPr>
      </w:pPr>
    </w:p>
    <w:p w:rsidR="003314D0" w:rsidRPr="00067AB5" w:rsidRDefault="00C01D7B">
      <w:pPr>
        <w:ind w:left="-360"/>
        <w:jc w:val="center"/>
        <w:rPr>
          <w:b/>
          <w:sz w:val="28"/>
          <w:szCs w:val="28"/>
        </w:rPr>
      </w:pPr>
      <w:r w:rsidRPr="00067AB5">
        <w:rPr>
          <w:b/>
          <w:sz w:val="28"/>
          <w:szCs w:val="28"/>
        </w:rPr>
        <w:t xml:space="preserve">ЗАДАНИЕ НА ПРОЕКТИРОВАНИЕ  </w:t>
      </w:r>
    </w:p>
    <w:p w:rsidR="003314D0" w:rsidRPr="00067AB5" w:rsidRDefault="00C01D7B">
      <w:pPr>
        <w:ind w:left="-360"/>
        <w:jc w:val="center"/>
        <w:rPr>
          <w:b/>
          <w:sz w:val="28"/>
          <w:szCs w:val="28"/>
        </w:rPr>
      </w:pPr>
      <w:r w:rsidRPr="00067AB5">
        <w:rPr>
          <w:b/>
          <w:sz w:val="28"/>
          <w:szCs w:val="28"/>
        </w:rPr>
        <w:t>(на разработку проектной и рабочей документации)</w:t>
      </w:r>
    </w:p>
    <w:p w:rsidR="003314D0" w:rsidRPr="00067AB5" w:rsidRDefault="00C01D7B" w:rsidP="00B7542D">
      <w:pPr>
        <w:ind w:left="-360"/>
        <w:jc w:val="center"/>
        <w:rPr>
          <w:b/>
          <w:sz w:val="28"/>
          <w:szCs w:val="28"/>
        </w:rPr>
      </w:pPr>
      <w:r w:rsidRPr="00067AB5">
        <w:rPr>
          <w:b/>
          <w:sz w:val="28"/>
          <w:szCs w:val="28"/>
        </w:rPr>
        <w:t xml:space="preserve">по объекту: </w:t>
      </w:r>
      <w:r w:rsidR="000521F4" w:rsidRPr="00067AB5">
        <w:rPr>
          <w:b/>
          <w:sz w:val="28"/>
          <w:szCs w:val="28"/>
        </w:rPr>
        <w:t xml:space="preserve">«Реконструкция (переустройство) </w:t>
      </w:r>
      <w:r w:rsidR="00B2549D" w:rsidRPr="00067AB5">
        <w:rPr>
          <w:b/>
          <w:sz w:val="28"/>
          <w:szCs w:val="28"/>
        </w:rPr>
        <w:t>ВЛ 110 кВ Распределительная-Красноармейск 1ц. с отпайками</w:t>
      </w:r>
      <w:r w:rsidR="000521F4" w:rsidRPr="00067AB5">
        <w:rPr>
          <w:b/>
          <w:sz w:val="28"/>
          <w:szCs w:val="28"/>
        </w:rPr>
        <w:t xml:space="preserve"> </w:t>
      </w:r>
      <w:r w:rsidR="009D4E34" w:rsidRPr="00067AB5">
        <w:rPr>
          <w:b/>
          <w:sz w:val="28"/>
          <w:szCs w:val="28"/>
        </w:rPr>
        <w:t>(</w:t>
      </w:r>
      <w:r w:rsidR="000521F4" w:rsidRPr="00067AB5">
        <w:rPr>
          <w:b/>
          <w:sz w:val="28"/>
          <w:szCs w:val="28"/>
        </w:rPr>
        <w:t>отпайка на ПС НПС - 1,2</w:t>
      </w:r>
      <w:r w:rsidR="009D4E34" w:rsidRPr="00067AB5">
        <w:rPr>
          <w:b/>
          <w:sz w:val="28"/>
          <w:szCs w:val="28"/>
        </w:rPr>
        <w:t>)</w:t>
      </w:r>
      <w:r w:rsidR="000521F4" w:rsidRPr="00067AB5">
        <w:rPr>
          <w:b/>
          <w:sz w:val="28"/>
          <w:szCs w:val="28"/>
        </w:rPr>
        <w:t xml:space="preserve"> и </w:t>
      </w:r>
      <w:r w:rsidR="00B2549D" w:rsidRPr="00067AB5">
        <w:rPr>
          <w:b/>
          <w:sz w:val="28"/>
          <w:szCs w:val="28"/>
        </w:rPr>
        <w:t>ВЛ 110 кВ Сельмаш – НПС-1 с отпайкой на ПС НПС-2</w:t>
      </w:r>
      <w:r w:rsidR="000521F4" w:rsidRPr="00067AB5">
        <w:rPr>
          <w:b/>
          <w:sz w:val="28"/>
          <w:szCs w:val="28"/>
        </w:rPr>
        <w:t>»</w:t>
      </w:r>
      <w:r w:rsidR="009245D6" w:rsidRPr="00067AB5">
        <w:rPr>
          <w:b/>
          <w:sz w:val="28"/>
          <w:szCs w:val="28"/>
        </w:rPr>
        <w:t>.</w:t>
      </w:r>
    </w:p>
    <w:p w:rsidR="003314D0" w:rsidRPr="00067AB5" w:rsidRDefault="003314D0">
      <w:pPr>
        <w:jc w:val="center"/>
        <w:rPr>
          <w:b/>
          <w:sz w:val="28"/>
          <w:szCs w:val="28"/>
        </w:rPr>
      </w:pPr>
    </w:p>
    <w:p w:rsidR="003314D0" w:rsidRPr="00067AB5" w:rsidRDefault="003314D0"/>
    <w:p w:rsidR="003314D0" w:rsidRPr="00067AB5" w:rsidRDefault="003314D0">
      <w:pPr>
        <w:rPr>
          <w:sz w:val="28"/>
          <w:szCs w:val="28"/>
        </w:rPr>
      </w:pPr>
    </w:p>
    <w:p w:rsidR="003314D0" w:rsidRPr="00067AB5" w:rsidRDefault="003314D0">
      <w:pPr>
        <w:rPr>
          <w:sz w:val="28"/>
          <w:szCs w:val="28"/>
        </w:rPr>
      </w:pPr>
    </w:p>
    <w:p w:rsidR="003314D0" w:rsidRPr="00067AB5" w:rsidRDefault="003314D0">
      <w:pPr>
        <w:jc w:val="center"/>
        <w:rPr>
          <w:b/>
          <w:sz w:val="28"/>
          <w:szCs w:val="28"/>
        </w:rPr>
      </w:pPr>
    </w:p>
    <w:p w:rsidR="003314D0" w:rsidRPr="00067AB5" w:rsidRDefault="003314D0">
      <w:pPr>
        <w:jc w:val="center"/>
        <w:rPr>
          <w:b/>
          <w:sz w:val="28"/>
          <w:szCs w:val="28"/>
        </w:rPr>
      </w:pPr>
    </w:p>
    <w:p w:rsidR="003314D0" w:rsidRPr="00067AB5" w:rsidRDefault="003314D0">
      <w:pPr>
        <w:jc w:val="center"/>
        <w:rPr>
          <w:b/>
          <w:sz w:val="28"/>
          <w:szCs w:val="28"/>
        </w:rPr>
      </w:pPr>
    </w:p>
    <w:p w:rsidR="003314D0" w:rsidRPr="00067AB5" w:rsidRDefault="003314D0">
      <w:pPr>
        <w:jc w:val="center"/>
        <w:rPr>
          <w:b/>
          <w:sz w:val="28"/>
          <w:szCs w:val="28"/>
        </w:rPr>
      </w:pPr>
    </w:p>
    <w:p w:rsidR="003314D0" w:rsidRPr="00067AB5" w:rsidRDefault="003314D0">
      <w:pPr>
        <w:jc w:val="center"/>
        <w:rPr>
          <w:b/>
          <w:sz w:val="28"/>
          <w:szCs w:val="28"/>
        </w:rPr>
      </w:pPr>
    </w:p>
    <w:p w:rsidR="003314D0" w:rsidRPr="00067AB5" w:rsidRDefault="003314D0">
      <w:pPr>
        <w:jc w:val="center"/>
        <w:rPr>
          <w:b/>
          <w:sz w:val="28"/>
          <w:szCs w:val="28"/>
        </w:rPr>
      </w:pPr>
    </w:p>
    <w:p w:rsidR="003314D0" w:rsidRPr="00067AB5" w:rsidRDefault="003314D0">
      <w:pPr>
        <w:jc w:val="center"/>
        <w:rPr>
          <w:b/>
          <w:sz w:val="28"/>
          <w:szCs w:val="28"/>
        </w:rPr>
      </w:pPr>
    </w:p>
    <w:p w:rsidR="003314D0" w:rsidRPr="00067AB5" w:rsidRDefault="003314D0">
      <w:pPr>
        <w:jc w:val="center"/>
        <w:rPr>
          <w:b/>
          <w:sz w:val="28"/>
          <w:szCs w:val="28"/>
        </w:rPr>
      </w:pPr>
    </w:p>
    <w:p w:rsidR="003314D0" w:rsidRPr="00067AB5" w:rsidRDefault="003314D0">
      <w:pPr>
        <w:ind w:firstLine="851"/>
        <w:jc w:val="center"/>
        <w:rPr>
          <w:b/>
          <w:sz w:val="24"/>
          <w:szCs w:val="28"/>
        </w:rPr>
      </w:pPr>
    </w:p>
    <w:p w:rsidR="008B2210" w:rsidRPr="00067AB5" w:rsidRDefault="008B2210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0521F4" w:rsidRPr="00067AB5" w:rsidRDefault="000521F4">
      <w:pPr>
        <w:ind w:firstLine="851"/>
        <w:jc w:val="center"/>
        <w:rPr>
          <w:b/>
          <w:sz w:val="24"/>
          <w:szCs w:val="28"/>
        </w:rPr>
      </w:pPr>
    </w:p>
    <w:p w:rsidR="00747CAF" w:rsidRPr="00067AB5" w:rsidRDefault="00747CAF">
      <w:pPr>
        <w:ind w:firstLine="851"/>
        <w:jc w:val="center"/>
        <w:rPr>
          <w:b/>
          <w:sz w:val="24"/>
          <w:szCs w:val="28"/>
        </w:rPr>
      </w:pPr>
    </w:p>
    <w:p w:rsidR="008B2210" w:rsidRPr="00067AB5" w:rsidRDefault="008B2210">
      <w:pPr>
        <w:ind w:firstLine="851"/>
        <w:jc w:val="center"/>
        <w:rPr>
          <w:b/>
          <w:sz w:val="24"/>
          <w:szCs w:val="28"/>
        </w:rPr>
      </w:pPr>
    </w:p>
    <w:p w:rsidR="003314D0" w:rsidRPr="00067AB5" w:rsidRDefault="00CB1E5F" w:rsidP="00BC3599">
      <w:pPr>
        <w:tabs>
          <w:tab w:val="left" w:pos="1134"/>
        </w:tabs>
        <w:ind w:firstLine="709"/>
        <w:jc w:val="center"/>
        <w:rPr>
          <w:b/>
          <w:sz w:val="24"/>
          <w:szCs w:val="28"/>
        </w:rPr>
      </w:pPr>
      <w:r w:rsidRPr="00CB1E5F">
        <w:rPr>
          <w:b/>
          <w:sz w:val="22"/>
          <w:szCs w:val="22"/>
        </w:rPr>
        <w:lastRenderedPageBreak/>
        <w:t>«Реконструкция (переустройство) ВЛ-110кВ Распределительная - Красноармейск 1 цепь отпайка на ПС НПС - 1,2 и ВЛ 110 кВ Сельмаш - НПС 1,2 (соглашение о компенсации с АО «</w:t>
      </w:r>
      <w:proofErr w:type="spellStart"/>
      <w:r w:rsidRPr="00CB1E5F">
        <w:rPr>
          <w:b/>
          <w:sz w:val="22"/>
          <w:szCs w:val="22"/>
        </w:rPr>
        <w:t>Транснефть</w:t>
      </w:r>
      <w:proofErr w:type="spellEnd"/>
      <w:r w:rsidRPr="00CB1E5F">
        <w:rPr>
          <w:b/>
          <w:sz w:val="22"/>
          <w:szCs w:val="22"/>
        </w:rPr>
        <w:t xml:space="preserve"> - </w:t>
      </w:r>
      <w:proofErr w:type="spellStart"/>
      <w:r w:rsidRPr="00CB1E5F">
        <w:rPr>
          <w:b/>
          <w:sz w:val="22"/>
          <w:szCs w:val="22"/>
        </w:rPr>
        <w:t>Приволга</w:t>
      </w:r>
      <w:proofErr w:type="spellEnd"/>
      <w:r w:rsidRPr="00CB1E5F">
        <w:rPr>
          <w:b/>
          <w:sz w:val="22"/>
          <w:szCs w:val="22"/>
        </w:rPr>
        <w:t>» № 2291-001292)»</w:t>
      </w:r>
    </w:p>
    <w:p w:rsidR="00C000D7" w:rsidRPr="00067AB5" w:rsidRDefault="00C000D7" w:rsidP="00BC3599">
      <w:pPr>
        <w:tabs>
          <w:tab w:val="left" w:pos="1134"/>
        </w:tabs>
        <w:ind w:firstLine="709"/>
        <w:jc w:val="center"/>
        <w:rPr>
          <w:b/>
          <w:sz w:val="10"/>
          <w:szCs w:val="10"/>
        </w:rPr>
      </w:pP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b/>
          <w:sz w:val="22"/>
          <w:szCs w:val="22"/>
        </w:rPr>
        <w:t>1.</w:t>
      </w:r>
      <w:r w:rsidRPr="00067AB5">
        <w:rPr>
          <w:b/>
          <w:sz w:val="22"/>
          <w:szCs w:val="22"/>
        </w:rPr>
        <w:tab/>
        <w:t>Основание для проектирования.</w:t>
      </w:r>
    </w:p>
    <w:p w:rsidR="003314D0" w:rsidRPr="00067AB5" w:rsidRDefault="00452D70" w:rsidP="00BC3599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Основанием для проведения работ по объекту: «Реконструкция (переустройство) </w:t>
      </w:r>
      <w:r w:rsidR="00B2549D" w:rsidRPr="00067AB5">
        <w:rPr>
          <w:sz w:val="22"/>
          <w:szCs w:val="22"/>
        </w:rPr>
        <w:t xml:space="preserve">ВЛ 110 кВ Распределительная-Красноармейск 1ц. с отпайками </w:t>
      </w:r>
      <w:r w:rsidR="009D4E34" w:rsidRPr="00067AB5">
        <w:rPr>
          <w:sz w:val="22"/>
          <w:szCs w:val="22"/>
        </w:rPr>
        <w:t>(</w:t>
      </w:r>
      <w:r w:rsidR="00B2549D" w:rsidRPr="00067AB5">
        <w:rPr>
          <w:sz w:val="22"/>
          <w:szCs w:val="22"/>
        </w:rPr>
        <w:t>отпайка на ПС НПС - 1,2</w:t>
      </w:r>
      <w:r w:rsidR="009D4E34" w:rsidRPr="00067AB5">
        <w:rPr>
          <w:sz w:val="22"/>
          <w:szCs w:val="22"/>
        </w:rPr>
        <w:t>)</w:t>
      </w:r>
      <w:r w:rsidR="00B2549D" w:rsidRPr="00067AB5">
        <w:rPr>
          <w:sz w:val="22"/>
          <w:szCs w:val="22"/>
        </w:rPr>
        <w:t xml:space="preserve"> и ВЛ 110 кВ Сельмаш – НПС-1 с отпайкой на ПС НПС-2</w:t>
      </w:r>
      <w:r w:rsidRPr="00067AB5">
        <w:rPr>
          <w:sz w:val="22"/>
          <w:szCs w:val="22"/>
        </w:rPr>
        <w:t xml:space="preserve">» служит соглашение о компенсации </w:t>
      </w:r>
      <w:r w:rsidR="0083122C">
        <w:rPr>
          <w:sz w:val="22"/>
          <w:szCs w:val="22"/>
        </w:rPr>
        <w:t xml:space="preserve">ПАО «Россети Волга» </w:t>
      </w:r>
      <w:r w:rsidR="00431C81" w:rsidRPr="00067AB5">
        <w:rPr>
          <w:sz w:val="22"/>
          <w:szCs w:val="22"/>
        </w:rPr>
        <w:t>№2291-001292 от 17.10.2022г</w:t>
      </w:r>
      <w:r w:rsidRPr="00067AB5">
        <w:rPr>
          <w:sz w:val="22"/>
          <w:szCs w:val="22"/>
        </w:rPr>
        <w:t xml:space="preserve">. с </w:t>
      </w:r>
      <w:r w:rsidR="0083122C">
        <w:rPr>
          <w:sz w:val="22"/>
          <w:szCs w:val="22"/>
        </w:rPr>
        <w:t>АО</w:t>
      </w:r>
      <w:r w:rsidRPr="00067AB5">
        <w:rPr>
          <w:sz w:val="22"/>
          <w:szCs w:val="22"/>
        </w:rPr>
        <w:t xml:space="preserve"> «</w:t>
      </w:r>
      <w:proofErr w:type="spellStart"/>
      <w:r w:rsidRPr="00067AB5">
        <w:rPr>
          <w:sz w:val="22"/>
          <w:szCs w:val="22"/>
        </w:rPr>
        <w:t>Транснефть</w:t>
      </w:r>
      <w:proofErr w:type="spellEnd"/>
      <w:r w:rsidRPr="00067AB5">
        <w:rPr>
          <w:sz w:val="22"/>
          <w:szCs w:val="22"/>
        </w:rPr>
        <w:t xml:space="preserve"> - </w:t>
      </w:r>
      <w:proofErr w:type="spellStart"/>
      <w:r w:rsidRPr="00067AB5">
        <w:rPr>
          <w:sz w:val="22"/>
          <w:szCs w:val="22"/>
        </w:rPr>
        <w:t>Приволга</w:t>
      </w:r>
      <w:proofErr w:type="spellEnd"/>
      <w:r w:rsidRPr="00067AB5">
        <w:rPr>
          <w:sz w:val="22"/>
          <w:szCs w:val="22"/>
        </w:rPr>
        <w:t>».</w:t>
      </w:r>
    </w:p>
    <w:p w:rsidR="003314D0" w:rsidRPr="00067AB5" w:rsidRDefault="003314D0" w:rsidP="00BC3599">
      <w:pPr>
        <w:tabs>
          <w:tab w:val="left" w:pos="1134"/>
        </w:tabs>
        <w:ind w:firstLine="709"/>
        <w:rPr>
          <w:sz w:val="10"/>
          <w:szCs w:val="10"/>
        </w:rPr>
      </w:pP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b/>
          <w:sz w:val="22"/>
          <w:szCs w:val="22"/>
        </w:rPr>
      </w:pPr>
      <w:r w:rsidRPr="00067AB5">
        <w:rPr>
          <w:b/>
          <w:sz w:val="22"/>
          <w:szCs w:val="22"/>
        </w:rPr>
        <w:t>2.</w:t>
      </w:r>
      <w:r w:rsidRPr="00067AB5">
        <w:rPr>
          <w:b/>
          <w:sz w:val="22"/>
          <w:szCs w:val="22"/>
        </w:rPr>
        <w:tab/>
        <w:t>Нормативные документы, определяющие требования к оформлению и содержанию проектной документации.</w:t>
      </w:r>
    </w:p>
    <w:p w:rsidR="003314D0" w:rsidRPr="00067AB5" w:rsidRDefault="00C01D7B" w:rsidP="00BC3599">
      <w:pPr>
        <w:widowControl w:val="0"/>
        <w:tabs>
          <w:tab w:val="left" w:pos="0"/>
          <w:tab w:val="left" w:pos="709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корректировки документации, в том числе не указанных в данном приложении.</w:t>
      </w:r>
    </w:p>
    <w:p w:rsidR="003314D0" w:rsidRPr="00067AB5" w:rsidRDefault="003314D0" w:rsidP="00BC3599">
      <w:pPr>
        <w:widowControl w:val="0"/>
        <w:tabs>
          <w:tab w:val="left" w:pos="0"/>
          <w:tab w:val="left" w:pos="709"/>
          <w:tab w:val="left" w:pos="1134"/>
        </w:tabs>
        <w:ind w:firstLine="709"/>
        <w:jc w:val="both"/>
        <w:rPr>
          <w:sz w:val="10"/>
          <w:szCs w:val="10"/>
        </w:rPr>
      </w:pP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b/>
          <w:sz w:val="22"/>
          <w:szCs w:val="22"/>
        </w:rPr>
      </w:pPr>
      <w:r w:rsidRPr="00067AB5">
        <w:rPr>
          <w:b/>
          <w:sz w:val="22"/>
          <w:szCs w:val="22"/>
        </w:rPr>
        <w:t>3.</w:t>
      </w:r>
      <w:r w:rsidRPr="00067AB5">
        <w:rPr>
          <w:b/>
          <w:sz w:val="22"/>
          <w:szCs w:val="22"/>
        </w:rPr>
        <w:tab/>
        <w:t>Вид строительства и этапы выполнения работ.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3.1.</w:t>
      </w:r>
      <w:r w:rsidRPr="00067AB5">
        <w:rPr>
          <w:sz w:val="22"/>
          <w:szCs w:val="22"/>
        </w:rPr>
        <w:tab/>
        <w:t>Вид строительства: строительство.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3.2.</w:t>
      </w:r>
      <w:r w:rsidRPr="00067AB5">
        <w:rPr>
          <w:sz w:val="22"/>
          <w:szCs w:val="22"/>
        </w:rPr>
        <w:tab/>
        <w:t>Этапы проектирования: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I этап проектирования – предпроектное обследование, проведение необходимых инженерно-геодезических, инженерно-геологических и инженерно-экологических изысканий, разработка, обоснование и согласование с Заказчиком основных технических решений (ОТР) по проектируемому объекту.</w:t>
      </w:r>
    </w:p>
    <w:p w:rsidR="003314D0" w:rsidRPr="00451137" w:rsidRDefault="00451137" w:rsidP="0045113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451137">
        <w:rPr>
          <w:sz w:val="22"/>
          <w:szCs w:val="22"/>
        </w:rPr>
        <w:t>II этап проектирования – разработка, согласование и экспертиза проектной документации в соответствии с требованиями нормативных документов, кадастровые работы, разработка проекта планировки и проекта межевания территории, проведение археологического исследования земельного участка, получение Заказчиком положительного заключения государственной экспертизы проектной документации (ПД), результатов инженерных изысканий и заключения о достоверности опреде</w:t>
      </w:r>
      <w:r>
        <w:rPr>
          <w:sz w:val="22"/>
          <w:szCs w:val="22"/>
        </w:rPr>
        <w:t>ления сметной стоимости объекта</w:t>
      </w:r>
      <w:r w:rsidR="00C01D7B" w:rsidRPr="00067AB5">
        <w:rPr>
          <w:sz w:val="22"/>
          <w:szCs w:val="22"/>
        </w:rPr>
        <w:t>.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III этап проектирования – разработка и согласование рабочей документации (РД) в соответствии с требованиями нормативно-технических документов.</w:t>
      </w:r>
    </w:p>
    <w:p w:rsidR="003314D0" w:rsidRPr="00067AB5" w:rsidRDefault="00C01D7B" w:rsidP="00BC3599">
      <w:pPr>
        <w:pStyle w:val="af7"/>
        <w:tabs>
          <w:tab w:val="left" w:pos="0"/>
          <w:tab w:val="left" w:pos="142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3.3. 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ЗП и ОТР.</w:t>
      </w:r>
    </w:p>
    <w:p w:rsidR="003314D0" w:rsidRPr="00067AB5" w:rsidRDefault="003314D0" w:rsidP="00BC3599">
      <w:pPr>
        <w:pStyle w:val="af7"/>
        <w:tabs>
          <w:tab w:val="left" w:pos="1134"/>
        </w:tabs>
        <w:ind w:left="0" w:firstLine="709"/>
        <w:jc w:val="both"/>
        <w:rPr>
          <w:sz w:val="10"/>
          <w:szCs w:val="10"/>
        </w:rPr>
      </w:pPr>
    </w:p>
    <w:p w:rsidR="003314D0" w:rsidRPr="00067AB5" w:rsidRDefault="00C01D7B" w:rsidP="00BC3599">
      <w:pPr>
        <w:pStyle w:val="af7"/>
        <w:tabs>
          <w:tab w:val="left" w:pos="1134"/>
        </w:tabs>
        <w:ind w:left="0" w:firstLine="709"/>
        <w:jc w:val="both"/>
        <w:rPr>
          <w:b/>
          <w:sz w:val="22"/>
          <w:szCs w:val="22"/>
        </w:rPr>
      </w:pPr>
      <w:r w:rsidRPr="00067AB5">
        <w:rPr>
          <w:b/>
          <w:sz w:val="22"/>
          <w:szCs w:val="22"/>
        </w:rPr>
        <w:t>4. Основные характеристики проектируемого объекта.</w:t>
      </w:r>
    </w:p>
    <w:p w:rsidR="003314D0" w:rsidRPr="00067AB5" w:rsidRDefault="00C01D7B" w:rsidP="00BC3599">
      <w:pPr>
        <w:tabs>
          <w:tab w:val="left" w:pos="1134"/>
        </w:tabs>
        <w:ind w:firstLine="709"/>
        <w:rPr>
          <w:b/>
          <w:sz w:val="22"/>
          <w:szCs w:val="22"/>
        </w:rPr>
      </w:pPr>
      <w:r w:rsidRPr="00067AB5">
        <w:rPr>
          <w:b/>
          <w:sz w:val="22"/>
          <w:szCs w:val="22"/>
        </w:rPr>
        <w:t xml:space="preserve">4.1. </w:t>
      </w:r>
      <w:r w:rsidR="00CB1E5F" w:rsidRPr="00CB1E5F">
        <w:rPr>
          <w:b/>
          <w:sz w:val="22"/>
          <w:szCs w:val="22"/>
        </w:rPr>
        <w:t>«Реконструкция (переустройство) ВЛ-110кВ Распределительная - Красноармейск 1 цепь отпайка на ПС НПС - 1,2 и ВЛ 110 кВ Сельмаш - НПС 1,2 (соглашение о компенсации с АО «</w:t>
      </w:r>
      <w:proofErr w:type="spellStart"/>
      <w:r w:rsidR="00CB1E5F" w:rsidRPr="00CB1E5F">
        <w:rPr>
          <w:b/>
          <w:sz w:val="22"/>
          <w:szCs w:val="22"/>
        </w:rPr>
        <w:t>Транснефть</w:t>
      </w:r>
      <w:proofErr w:type="spellEnd"/>
      <w:r w:rsidR="00CB1E5F" w:rsidRPr="00CB1E5F">
        <w:rPr>
          <w:b/>
          <w:sz w:val="22"/>
          <w:szCs w:val="22"/>
        </w:rPr>
        <w:t xml:space="preserve"> - </w:t>
      </w:r>
      <w:proofErr w:type="spellStart"/>
      <w:r w:rsidR="00CB1E5F" w:rsidRPr="00CB1E5F">
        <w:rPr>
          <w:b/>
          <w:sz w:val="22"/>
          <w:szCs w:val="22"/>
        </w:rPr>
        <w:t>Приволга</w:t>
      </w:r>
      <w:proofErr w:type="spellEnd"/>
      <w:r w:rsidR="00CB1E5F" w:rsidRPr="00CB1E5F">
        <w:rPr>
          <w:b/>
          <w:sz w:val="22"/>
          <w:szCs w:val="22"/>
        </w:rPr>
        <w:t>» № 2291-001292)»</w:t>
      </w:r>
    </w:p>
    <w:p w:rsidR="00456A19" w:rsidRPr="00067AB5" w:rsidRDefault="00456A19" w:rsidP="00BC3599">
      <w:pPr>
        <w:tabs>
          <w:tab w:val="left" w:pos="1134"/>
        </w:tabs>
        <w:ind w:firstLine="709"/>
        <w:rPr>
          <w:b/>
          <w:sz w:val="22"/>
          <w:szCs w:val="22"/>
        </w:rPr>
      </w:pPr>
    </w:p>
    <w:tbl>
      <w:tblPr>
        <w:tblStyle w:val="afc"/>
        <w:tblW w:w="9917" w:type="dxa"/>
        <w:jc w:val="center"/>
        <w:tblLayout w:type="fixed"/>
        <w:tblLook w:val="01E0" w:firstRow="1" w:lastRow="1" w:firstColumn="1" w:lastColumn="1" w:noHBand="0" w:noVBand="0"/>
      </w:tblPr>
      <w:tblGrid>
        <w:gridCol w:w="3519"/>
        <w:gridCol w:w="6398"/>
      </w:tblGrid>
      <w:tr w:rsidR="00067AB5" w:rsidRPr="00067AB5">
        <w:trPr>
          <w:trHeight w:val="380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b/>
                <w:sz w:val="22"/>
                <w:szCs w:val="22"/>
              </w:rPr>
            </w:pPr>
            <w:r w:rsidRPr="00067AB5">
              <w:rPr>
                <w:b/>
                <w:sz w:val="22"/>
                <w:szCs w:val="22"/>
              </w:rPr>
              <w:t xml:space="preserve"> Наименование</w:t>
            </w:r>
          </w:p>
        </w:tc>
        <w:tc>
          <w:tcPr>
            <w:tcW w:w="6397" w:type="dxa"/>
            <w:vAlign w:val="center"/>
          </w:tcPr>
          <w:p w:rsidR="003314D0" w:rsidRPr="00067AB5" w:rsidRDefault="00C01D7B" w:rsidP="00BC3599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b/>
                <w:sz w:val="22"/>
                <w:szCs w:val="22"/>
              </w:rPr>
            </w:pPr>
            <w:r w:rsidRPr="00067AB5">
              <w:rPr>
                <w:b/>
                <w:sz w:val="22"/>
                <w:szCs w:val="22"/>
              </w:rPr>
              <w:t>Значение/ Заданные характеристики</w:t>
            </w:r>
          </w:p>
        </w:tc>
      </w:tr>
      <w:tr w:rsidR="00067AB5" w:rsidRPr="00067AB5">
        <w:trPr>
          <w:trHeight w:val="259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6397" w:type="dxa"/>
            <w:vAlign w:val="center"/>
          </w:tcPr>
          <w:p w:rsidR="003314D0" w:rsidRPr="00067AB5" w:rsidRDefault="002A1EA2" w:rsidP="00DC641E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2</w:t>
            </w:r>
          </w:p>
        </w:tc>
      </w:tr>
      <w:tr w:rsidR="00067AB5" w:rsidRPr="00067AB5">
        <w:trPr>
          <w:trHeight w:val="421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6397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110 кВ</w:t>
            </w:r>
          </w:p>
        </w:tc>
      </w:tr>
      <w:tr w:rsidR="00067AB5" w:rsidRPr="00067AB5">
        <w:trPr>
          <w:trHeight w:val="421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Провод</w:t>
            </w:r>
          </w:p>
        </w:tc>
        <w:tc>
          <w:tcPr>
            <w:tcW w:w="6397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Марку и сечение определить проектом</w:t>
            </w:r>
          </w:p>
        </w:tc>
      </w:tr>
      <w:tr w:rsidR="00067AB5" w:rsidRPr="00067AB5">
        <w:trPr>
          <w:trHeight w:val="271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Длина трассы</w:t>
            </w:r>
          </w:p>
        </w:tc>
        <w:tc>
          <w:tcPr>
            <w:tcW w:w="6397" w:type="dxa"/>
            <w:vAlign w:val="center"/>
          </w:tcPr>
          <w:p w:rsidR="003314D0" w:rsidRPr="00067AB5" w:rsidRDefault="002A1EA2" w:rsidP="000521F4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 xml:space="preserve">1 цепь - </w:t>
            </w:r>
            <w:r w:rsidR="004E4C8D" w:rsidRPr="00067AB5">
              <w:rPr>
                <w:sz w:val="22"/>
                <w:szCs w:val="22"/>
              </w:rPr>
              <w:t>725</w:t>
            </w:r>
            <w:r w:rsidR="000521F4" w:rsidRPr="00067AB5">
              <w:rPr>
                <w:sz w:val="22"/>
                <w:szCs w:val="22"/>
              </w:rPr>
              <w:t xml:space="preserve"> м.</w:t>
            </w:r>
          </w:p>
          <w:p w:rsidR="002A1EA2" w:rsidRPr="00067AB5" w:rsidRDefault="002A1EA2" w:rsidP="000521F4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 xml:space="preserve">2 цепь </w:t>
            </w:r>
            <w:r w:rsidR="004E4C8D" w:rsidRPr="00067AB5">
              <w:rPr>
                <w:sz w:val="22"/>
                <w:szCs w:val="22"/>
              </w:rPr>
              <w:t>–</w:t>
            </w:r>
            <w:r w:rsidRPr="00067AB5">
              <w:rPr>
                <w:sz w:val="22"/>
                <w:szCs w:val="22"/>
              </w:rPr>
              <w:t xml:space="preserve"> </w:t>
            </w:r>
            <w:r w:rsidR="004E4C8D" w:rsidRPr="00067AB5">
              <w:rPr>
                <w:sz w:val="22"/>
                <w:szCs w:val="22"/>
              </w:rPr>
              <w:t>600 м.</w:t>
            </w:r>
          </w:p>
        </w:tc>
      </w:tr>
      <w:tr w:rsidR="00067AB5" w:rsidRPr="00067AB5">
        <w:trPr>
          <w:trHeight w:val="530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6397" w:type="dxa"/>
            <w:vAlign w:val="center"/>
          </w:tcPr>
          <w:p w:rsidR="003314D0" w:rsidRPr="00067AB5" w:rsidRDefault="00C01D7B" w:rsidP="00FD6B60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Уточ</w:t>
            </w:r>
            <w:r w:rsidR="00FD6B60" w:rsidRPr="00067AB5">
              <w:rPr>
                <w:sz w:val="22"/>
                <w:szCs w:val="22"/>
              </w:rPr>
              <w:t xml:space="preserve">няется проектной документацией. Учесть результаты работ по разработке (актуализации) карт гололедных, ветровых и </w:t>
            </w:r>
            <w:proofErr w:type="spellStart"/>
            <w:r w:rsidR="00FD6B60" w:rsidRPr="00067AB5">
              <w:rPr>
                <w:sz w:val="22"/>
                <w:szCs w:val="22"/>
              </w:rPr>
              <w:t>гололедно</w:t>
            </w:r>
            <w:proofErr w:type="spellEnd"/>
            <w:r w:rsidR="00FD6B60" w:rsidRPr="00067AB5">
              <w:rPr>
                <w:sz w:val="22"/>
                <w:szCs w:val="22"/>
              </w:rPr>
              <w:t>-ветровых нагрузок территорий эксплуатационной ответственности филиала ПАО «Россети Волга» - «Саратовские РС», выполненные АО «НТЦ ФСК ЕЭС» в 2021 году</w:t>
            </w:r>
          </w:p>
        </w:tc>
      </w:tr>
      <w:tr w:rsidR="00067AB5" w:rsidRPr="00067AB5">
        <w:trPr>
          <w:trHeight w:val="482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Район по степени загрязнённости атмосферы</w:t>
            </w:r>
          </w:p>
        </w:tc>
        <w:tc>
          <w:tcPr>
            <w:tcW w:w="6397" w:type="dxa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Уточняется проектной документацией</w:t>
            </w:r>
          </w:p>
        </w:tc>
      </w:tr>
      <w:tr w:rsidR="00067AB5" w:rsidRPr="00067AB5">
        <w:trPr>
          <w:trHeight w:val="292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6397" w:type="dxa"/>
          </w:tcPr>
          <w:p w:rsidR="003314D0" w:rsidRPr="00067AB5" w:rsidRDefault="009D7C2F" w:rsidP="00DC641E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 xml:space="preserve">Уточняется проектной документацией. Учесть результаты работ по разработке (актуализации) карт гололедных, ветровых и </w:t>
            </w:r>
            <w:proofErr w:type="spellStart"/>
            <w:r w:rsidRPr="00067AB5">
              <w:rPr>
                <w:sz w:val="22"/>
                <w:szCs w:val="22"/>
              </w:rPr>
              <w:t>гололедно</w:t>
            </w:r>
            <w:proofErr w:type="spellEnd"/>
            <w:r w:rsidRPr="00067AB5">
              <w:rPr>
                <w:sz w:val="22"/>
                <w:szCs w:val="22"/>
              </w:rPr>
              <w:t>-ветровых нагрузок территорий эксплуатационной ответственности филиала ПАО «Россети Волга» - «Саратовские РС», выполненные АО «НТЦ ФСК ЕЭС» в 2021 году</w:t>
            </w:r>
          </w:p>
        </w:tc>
      </w:tr>
      <w:tr w:rsidR="00067AB5" w:rsidRPr="00067AB5">
        <w:trPr>
          <w:trHeight w:val="292"/>
          <w:jc w:val="center"/>
        </w:trPr>
        <w:tc>
          <w:tcPr>
            <w:tcW w:w="3519" w:type="dxa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Региональный коэффициент по ветру</w:t>
            </w:r>
          </w:p>
        </w:tc>
        <w:tc>
          <w:tcPr>
            <w:tcW w:w="6397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  <w:lang w:val="en-US"/>
              </w:rPr>
            </w:pPr>
            <w:r w:rsidRPr="00067AB5">
              <w:rPr>
                <w:sz w:val="22"/>
                <w:szCs w:val="22"/>
              </w:rPr>
              <w:t>Уточняется проектной документацией</w:t>
            </w:r>
          </w:p>
        </w:tc>
      </w:tr>
      <w:tr w:rsidR="00067AB5" w:rsidRPr="00067AB5">
        <w:trPr>
          <w:trHeight w:val="269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Район по гололёду</w:t>
            </w:r>
          </w:p>
        </w:tc>
        <w:tc>
          <w:tcPr>
            <w:tcW w:w="6397" w:type="dxa"/>
          </w:tcPr>
          <w:p w:rsidR="003314D0" w:rsidRPr="00067AB5" w:rsidRDefault="009D7C2F" w:rsidP="00DC641E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 xml:space="preserve">Уточняется проектной документацией. Учесть результаты работ по разработке (актуализации) карт гололедных, ветровых и </w:t>
            </w:r>
            <w:proofErr w:type="spellStart"/>
            <w:r w:rsidRPr="00067AB5">
              <w:rPr>
                <w:sz w:val="22"/>
                <w:szCs w:val="22"/>
              </w:rPr>
              <w:t>гололедно</w:t>
            </w:r>
            <w:proofErr w:type="spellEnd"/>
            <w:r w:rsidRPr="00067AB5">
              <w:rPr>
                <w:sz w:val="22"/>
                <w:szCs w:val="22"/>
              </w:rPr>
              <w:t>-ветровых нагрузок территорий эксплуатационной ответственности филиала ПАО «Россети Волга» - «Саратовские РС», выполненные АО «НТЦ ФСК ЕЭС» в 2021 году</w:t>
            </w:r>
          </w:p>
        </w:tc>
      </w:tr>
      <w:tr w:rsidR="00067AB5" w:rsidRPr="00067AB5">
        <w:trPr>
          <w:trHeight w:val="269"/>
          <w:jc w:val="center"/>
        </w:trPr>
        <w:tc>
          <w:tcPr>
            <w:tcW w:w="3519" w:type="dxa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6397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340"/>
              <w:jc w:val="both"/>
              <w:rPr>
                <w:sz w:val="22"/>
                <w:szCs w:val="22"/>
                <w:lang w:val="en-US"/>
              </w:rPr>
            </w:pPr>
            <w:r w:rsidRPr="00067AB5">
              <w:rPr>
                <w:sz w:val="22"/>
                <w:szCs w:val="22"/>
              </w:rPr>
              <w:t>Уточняется проектной документацией</w:t>
            </w:r>
          </w:p>
        </w:tc>
      </w:tr>
      <w:tr w:rsidR="00067AB5" w:rsidRPr="00067AB5">
        <w:trPr>
          <w:trHeight w:val="989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6397" w:type="dxa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340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Имеются</w:t>
            </w:r>
          </w:p>
        </w:tc>
      </w:tr>
      <w:tr w:rsidR="00067AB5" w:rsidRPr="00067AB5">
        <w:trPr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Количество часов максимальной загрузки ВЛ в сутки</w:t>
            </w:r>
          </w:p>
        </w:tc>
        <w:tc>
          <w:tcPr>
            <w:tcW w:w="6397" w:type="dxa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340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Уточняется проектной документацией, а также из условий эксплуатации</w:t>
            </w:r>
          </w:p>
        </w:tc>
      </w:tr>
      <w:tr w:rsidR="00067AB5" w:rsidRPr="00067AB5">
        <w:trPr>
          <w:trHeight w:val="273"/>
          <w:jc w:val="center"/>
        </w:trPr>
        <w:tc>
          <w:tcPr>
            <w:tcW w:w="3519" w:type="dxa"/>
            <w:vAlign w:val="center"/>
          </w:tcPr>
          <w:p w:rsidR="003314D0" w:rsidRPr="00067AB5" w:rsidRDefault="00C01D7B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Прочие особенности ВЛ, включая рекомендации по типу опор и изоляции (с уточнением в проекте)</w:t>
            </w:r>
          </w:p>
        </w:tc>
        <w:tc>
          <w:tcPr>
            <w:tcW w:w="6397" w:type="dxa"/>
            <w:vAlign w:val="center"/>
          </w:tcPr>
          <w:p w:rsidR="003314D0" w:rsidRPr="00067AB5" w:rsidRDefault="00C01D7B" w:rsidP="00DC641E">
            <w:pPr>
              <w:pStyle w:val="25"/>
              <w:widowControl w:val="0"/>
              <w:tabs>
                <w:tab w:val="left" w:pos="1134"/>
              </w:tabs>
              <w:ind w:firstLine="34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67AB5">
              <w:rPr>
                <w:rFonts w:ascii="Times New Roman" w:hAnsi="Times New Roman"/>
                <w:b w:val="0"/>
                <w:sz w:val="22"/>
                <w:szCs w:val="22"/>
              </w:rPr>
              <w:t>Металлоконструкции вновь установленных анкерных и промежуточных опор должны быть оцинкованы методом горячего оцинкования.</w:t>
            </w:r>
          </w:p>
          <w:p w:rsidR="003314D0" w:rsidRPr="00067AB5" w:rsidRDefault="00C01D7B">
            <w:pPr>
              <w:pStyle w:val="25"/>
              <w:widowControl w:val="0"/>
              <w:tabs>
                <w:tab w:val="left" w:pos="1134"/>
              </w:tabs>
              <w:ind w:firstLine="34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67AB5">
              <w:rPr>
                <w:rFonts w:ascii="Times New Roman" w:hAnsi="Times New Roman"/>
                <w:b w:val="0"/>
                <w:sz w:val="22"/>
                <w:szCs w:val="22"/>
              </w:rPr>
              <w:t xml:space="preserve">На участках ВЛ, проходящих в местах гнездования и на пересечениях с путями миграции птиц, предусмотреть оснащение устанавливаемых опор ВЛ </w:t>
            </w:r>
            <w:r w:rsidR="00A531D9" w:rsidRPr="00067AB5">
              <w:rPr>
                <w:rFonts w:ascii="Times New Roman" w:hAnsi="Times New Roman"/>
                <w:b w:val="0"/>
                <w:sz w:val="22"/>
                <w:szCs w:val="22"/>
              </w:rPr>
              <w:t>не травмирующими</w:t>
            </w:r>
            <w:r w:rsidRPr="00067AB5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067AB5">
              <w:rPr>
                <w:rFonts w:ascii="Times New Roman" w:hAnsi="Times New Roman"/>
                <w:b w:val="0"/>
                <w:sz w:val="22"/>
                <w:szCs w:val="22"/>
              </w:rPr>
              <w:t>антиприсадочными</w:t>
            </w:r>
            <w:proofErr w:type="spellEnd"/>
            <w:r w:rsidRPr="00067AB5">
              <w:rPr>
                <w:rFonts w:ascii="Times New Roman" w:hAnsi="Times New Roman"/>
                <w:b w:val="0"/>
                <w:sz w:val="22"/>
                <w:szCs w:val="22"/>
              </w:rPr>
              <w:t xml:space="preserve"> устройствами. Перечень и протяженность таких участков должны быть согласованы Общероссийской общественной организацией «Союз охраны птиц России» в рамках подготовки проектной документации к экологической экспертизе.</w:t>
            </w:r>
          </w:p>
        </w:tc>
      </w:tr>
      <w:tr w:rsidR="00067AB5" w:rsidRPr="00067AB5">
        <w:trPr>
          <w:trHeight w:val="273"/>
          <w:jc w:val="center"/>
        </w:trPr>
        <w:tc>
          <w:tcPr>
            <w:tcW w:w="3519" w:type="dxa"/>
            <w:vAlign w:val="center"/>
          </w:tcPr>
          <w:p w:rsidR="00DE4460" w:rsidRPr="00067AB5" w:rsidRDefault="00DE4460" w:rsidP="00DC641E">
            <w:pPr>
              <w:widowControl w:val="0"/>
              <w:tabs>
                <w:tab w:val="left" w:pos="1134"/>
              </w:tabs>
              <w:ind w:firstLine="174"/>
              <w:jc w:val="both"/>
              <w:rPr>
                <w:sz w:val="22"/>
                <w:szCs w:val="22"/>
              </w:rPr>
            </w:pPr>
            <w:r w:rsidRPr="00067AB5">
              <w:rPr>
                <w:sz w:val="22"/>
                <w:szCs w:val="22"/>
              </w:rPr>
              <w:t>Местонахождение объекта</w:t>
            </w:r>
          </w:p>
        </w:tc>
        <w:tc>
          <w:tcPr>
            <w:tcW w:w="6397" w:type="dxa"/>
            <w:vAlign w:val="center"/>
          </w:tcPr>
          <w:p w:rsidR="00DE4460" w:rsidRPr="00067AB5" w:rsidRDefault="00DE4460" w:rsidP="00DC641E">
            <w:pPr>
              <w:pStyle w:val="25"/>
              <w:widowControl w:val="0"/>
              <w:tabs>
                <w:tab w:val="left" w:pos="1134"/>
              </w:tabs>
              <w:ind w:firstLine="34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67AB5">
              <w:rPr>
                <w:rFonts w:ascii="Times New Roman" w:hAnsi="Times New Roman"/>
                <w:b w:val="0"/>
                <w:sz w:val="22"/>
                <w:szCs w:val="22"/>
              </w:rPr>
              <w:t xml:space="preserve">Саратовская область, </w:t>
            </w:r>
            <w:r w:rsidR="004E4C8D" w:rsidRPr="00067AB5">
              <w:rPr>
                <w:rFonts w:ascii="Times New Roman" w:hAnsi="Times New Roman"/>
                <w:b w:val="0"/>
                <w:sz w:val="22"/>
                <w:szCs w:val="22"/>
              </w:rPr>
              <w:t>Красноармейский район</w:t>
            </w:r>
          </w:p>
        </w:tc>
      </w:tr>
    </w:tbl>
    <w:p w:rsidR="003314D0" w:rsidRPr="00067AB5" w:rsidRDefault="00C01D7B" w:rsidP="00BC3599">
      <w:pPr>
        <w:pStyle w:val="af7"/>
        <w:widowControl w:val="0"/>
        <w:tabs>
          <w:tab w:val="left" w:pos="-3960"/>
          <w:tab w:val="left" w:pos="1134"/>
        </w:tabs>
        <w:ind w:left="0" w:firstLine="709"/>
        <w:jc w:val="both"/>
        <w:rPr>
          <w:b/>
          <w:sz w:val="22"/>
          <w:szCs w:val="22"/>
        </w:rPr>
      </w:pPr>
      <w:r w:rsidRPr="00067AB5">
        <w:rPr>
          <w:b/>
          <w:sz w:val="22"/>
          <w:szCs w:val="22"/>
        </w:rPr>
        <w:tab/>
      </w:r>
    </w:p>
    <w:p w:rsidR="003314D0" w:rsidRPr="00067AB5" w:rsidRDefault="00C01D7B" w:rsidP="00BC3599">
      <w:pPr>
        <w:pStyle w:val="af7"/>
        <w:widowControl w:val="0"/>
        <w:numPr>
          <w:ilvl w:val="0"/>
          <w:numId w:val="5"/>
        </w:numPr>
        <w:tabs>
          <w:tab w:val="left" w:pos="-3960"/>
          <w:tab w:val="left" w:pos="1134"/>
        </w:tabs>
        <w:ind w:left="0" w:firstLine="709"/>
        <w:jc w:val="both"/>
        <w:rPr>
          <w:b/>
          <w:sz w:val="22"/>
          <w:szCs w:val="22"/>
        </w:rPr>
      </w:pPr>
      <w:r w:rsidRPr="00067AB5">
        <w:rPr>
          <w:b/>
          <w:sz w:val="22"/>
          <w:szCs w:val="22"/>
        </w:rPr>
        <w:t>Требования к оформлению и содержанию проектной и рабочей документации.</w:t>
      </w:r>
    </w:p>
    <w:p w:rsidR="003314D0" w:rsidRPr="00067AB5" w:rsidRDefault="00C01D7B" w:rsidP="00BC3599">
      <w:pPr>
        <w:pStyle w:val="af7"/>
        <w:widowControl w:val="0"/>
        <w:numPr>
          <w:ilvl w:val="1"/>
          <w:numId w:val="5"/>
        </w:numPr>
        <w:tabs>
          <w:tab w:val="left" w:pos="-142"/>
          <w:tab w:val="left" w:pos="0"/>
          <w:tab w:val="left" w:pos="567"/>
          <w:tab w:val="left" w:pos="1134"/>
          <w:tab w:val="left" w:pos="1560"/>
          <w:tab w:val="left" w:pos="2268"/>
        </w:tabs>
        <w:ind w:left="0" w:firstLine="709"/>
        <w:jc w:val="both"/>
        <w:rPr>
          <w:i/>
          <w:sz w:val="22"/>
          <w:szCs w:val="22"/>
          <w:lang w:eastAsia="en-US"/>
        </w:rPr>
      </w:pPr>
      <w:r w:rsidRPr="00067AB5">
        <w:rPr>
          <w:b/>
          <w:bCs/>
          <w:sz w:val="22"/>
          <w:szCs w:val="22"/>
        </w:rPr>
        <w:t>I этап – Предпроектное обследование, проведение необходимых инженерно-геодезических, инженерно-геологических и инженерно-экологических изысканий, обоснование и согласование с Заказчиком основных технических решений (ОТР) по проектируемому объекту</w:t>
      </w:r>
    </w:p>
    <w:p w:rsidR="003314D0" w:rsidRPr="00067AB5" w:rsidRDefault="00C01D7B" w:rsidP="00BC3599">
      <w:pPr>
        <w:widowControl w:val="0"/>
        <w:tabs>
          <w:tab w:val="left" w:pos="-4680"/>
          <w:tab w:val="left" w:pos="108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Перед началом проектирования выполнить предпроектные обследования. </w:t>
      </w:r>
    </w:p>
    <w:p w:rsidR="003314D0" w:rsidRPr="00067AB5" w:rsidRDefault="00C01D7B" w:rsidP="00BC3599">
      <w:pPr>
        <w:widowControl w:val="0"/>
        <w:tabs>
          <w:tab w:val="left" w:pos="-4680"/>
          <w:tab w:val="left" w:pos="108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5.1.1.</w:t>
      </w:r>
      <w:r w:rsidRPr="00067AB5">
        <w:rPr>
          <w:sz w:val="22"/>
          <w:szCs w:val="22"/>
        </w:rPr>
        <w:tab/>
        <w:t xml:space="preserve">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</w:t>
      </w:r>
    </w:p>
    <w:p w:rsidR="003314D0" w:rsidRPr="00067AB5" w:rsidRDefault="00C01D7B" w:rsidP="00BC3599">
      <w:pPr>
        <w:widowControl w:val="0"/>
        <w:tabs>
          <w:tab w:val="left" w:pos="72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5.1.2. Выполнить необходимый объем инженерно-геодезических, инженерно-геологических, инженерно-экологических изысканий. </w:t>
      </w:r>
    </w:p>
    <w:p w:rsidR="003314D0" w:rsidRPr="00067AB5" w:rsidRDefault="00C01D7B" w:rsidP="00BC3599">
      <w:pPr>
        <w:widowControl w:val="0"/>
        <w:tabs>
          <w:tab w:val="left" w:pos="720"/>
          <w:tab w:val="left" w:pos="1134"/>
        </w:tabs>
        <w:ind w:firstLine="709"/>
        <w:jc w:val="both"/>
        <w:rPr>
          <w:b/>
          <w:sz w:val="22"/>
          <w:szCs w:val="22"/>
        </w:rPr>
      </w:pPr>
      <w:r w:rsidRPr="00067AB5">
        <w:rPr>
          <w:b/>
          <w:iCs/>
          <w:sz w:val="22"/>
          <w:szCs w:val="22"/>
        </w:rPr>
        <w:t xml:space="preserve">5.2. </w:t>
      </w:r>
      <w:r w:rsidRPr="00067AB5">
        <w:rPr>
          <w:b/>
          <w:bCs/>
          <w:sz w:val="22"/>
          <w:szCs w:val="22"/>
        </w:rPr>
        <w:t>Разработка, обоснование и согласование с Заказчиком основных технических решений (ОТР) по проектируемому объекту.</w:t>
      </w:r>
    </w:p>
    <w:p w:rsidR="003314D0" w:rsidRPr="00067AB5" w:rsidRDefault="00C01D7B" w:rsidP="00BC3599">
      <w:pPr>
        <w:tabs>
          <w:tab w:val="left" w:pos="317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При разработке ОТР применить инновационные решения в соответствии с требованиями ТР-МРСК-ВНД-</w:t>
      </w:r>
      <w:proofErr w:type="gramStart"/>
      <w:r w:rsidRPr="00067AB5">
        <w:rPr>
          <w:sz w:val="22"/>
          <w:szCs w:val="22"/>
        </w:rPr>
        <w:t>755.*</w:t>
      </w:r>
      <w:proofErr w:type="gramEnd"/>
      <w:r w:rsidRPr="00067AB5">
        <w:rPr>
          <w:sz w:val="22"/>
          <w:szCs w:val="22"/>
        </w:rPr>
        <w:t>*-** «Технологический реестр по основным направлениям инновационного развития ПАО «Россети»</w:t>
      </w:r>
    </w:p>
    <w:p w:rsidR="003314D0" w:rsidRPr="00067AB5" w:rsidRDefault="00C01D7B" w:rsidP="00BC3599">
      <w:pPr>
        <w:tabs>
          <w:tab w:val="left" w:pos="317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Провести сравнение вариантов модернизации объекта с применением традиционных и инновационных решений из ТР-МРСК-ВНД-</w:t>
      </w:r>
      <w:proofErr w:type="gramStart"/>
      <w:r w:rsidRPr="00067AB5">
        <w:rPr>
          <w:sz w:val="22"/>
          <w:szCs w:val="22"/>
        </w:rPr>
        <w:t>755.*</w:t>
      </w:r>
      <w:proofErr w:type="gramEnd"/>
      <w:r w:rsidRPr="00067AB5">
        <w:rPr>
          <w:sz w:val="22"/>
          <w:szCs w:val="22"/>
        </w:rPr>
        <w:t xml:space="preserve">*-** «Технологический реестр по основным направлениям инновационного развития ПАО «Россети». </w:t>
      </w:r>
    </w:p>
    <w:p w:rsidR="00695723" w:rsidRPr="00067AB5" w:rsidRDefault="00695723" w:rsidP="00BC3599">
      <w:pPr>
        <w:tabs>
          <w:tab w:val="left" w:pos="317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Основные технические решения выбираются на основании требований П-РВ-ВНД-</w:t>
      </w:r>
      <w:proofErr w:type="gramStart"/>
      <w:r w:rsidRPr="00067AB5">
        <w:rPr>
          <w:sz w:val="22"/>
          <w:szCs w:val="22"/>
        </w:rPr>
        <w:t>196.*</w:t>
      </w:r>
      <w:proofErr w:type="gramEnd"/>
      <w:r w:rsidRPr="00067AB5">
        <w:rPr>
          <w:sz w:val="22"/>
          <w:szCs w:val="22"/>
        </w:rPr>
        <w:t>*-** Положение ПАО «Россети» «О Единой технической политике в электросетевом комплексе». При этом в рамках разработки ОТР необходимо провести сравнение вариантов строительства, реконструкции объектом с применением традиционных и инновационных решений, указанных в ТР-МРСК-ВНД-</w:t>
      </w:r>
      <w:proofErr w:type="gramStart"/>
      <w:r w:rsidRPr="00067AB5">
        <w:rPr>
          <w:sz w:val="22"/>
          <w:szCs w:val="22"/>
        </w:rPr>
        <w:t>755.*</w:t>
      </w:r>
      <w:proofErr w:type="gramEnd"/>
      <w:r w:rsidRPr="00067AB5">
        <w:rPr>
          <w:sz w:val="22"/>
          <w:szCs w:val="22"/>
        </w:rPr>
        <w:t xml:space="preserve">*-** «Технологический реестр по основным направлениям инновационного развития ПАО «Россети». </w:t>
      </w:r>
    </w:p>
    <w:p w:rsidR="003314D0" w:rsidRPr="00067AB5" w:rsidRDefault="00C01D7B" w:rsidP="00BC3599">
      <w:pPr>
        <w:tabs>
          <w:tab w:val="left" w:pos="317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В составе ОТР предоставить все предлагаемые варианты технических решений в том числе инновационных, с определением наиболее оптимального варианта на основании технико-экономического сравнения. Технико-экономическое сравнение вариантов технических решений выполнить с учетом всего жизненного цикла объекта и эффектов от внедрения инноваций, а также с учетом: затрат на эксплуатацию, периодичности </w:t>
      </w:r>
      <w:proofErr w:type="spellStart"/>
      <w:r w:rsidRPr="00067AB5">
        <w:rPr>
          <w:sz w:val="22"/>
          <w:szCs w:val="22"/>
        </w:rPr>
        <w:t>ТОиР</w:t>
      </w:r>
      <w:proofErr w:type="spellEnd"/>
      <w:r w:rsidRPr="00067AB5">
        <w:rPr>
          <w:sz w:val="22"/>
          <w:szCs w:val="22"/>
        </w:rPr>
        <w:t xml:space="preserve">, срока службы, повышения надежности, использование энергосберегающих технологий и улучшение </w:t>
      </w:r>
      <w:proofErr w:type="spellStart"/>
      <w:r w:rsidRPr="00067AB5">
        <w:rPr>
          <w:sz w:val="22"/>
          <w:szCs w:val="22"/>
        </w:rPr>
        <w:t>энергоэффективности</w:t>
      </w:r>
      <w:proofErr w:type="spellEnd"/>
      <w:r w:rsidRPr="00067AB5">
        <w:rPr>
          <w:sz w:val="22"/>
          <w:szCs w:val="22"/>
        </w:rPr>
        <w:t>, снижение воздействий на окружающую среду, и т.д.</w:t>
      </w:r>
    </w:p>
    <w:p w:rsidR="003314D0" w:rsidRPr="00067AB5" w:rsidRDefault="00C01D7B" w:rsidP="00BC3599">
      <w:pPr>
        <w:tabs>
          <w:tab w:val="left" w:pos="317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При разработке ОТР</w:t>
      </w:r>
      <w:r w:rsidRPr="00067AB5">
        <w:rPr>
          <w:rFonts w:eastAsia="Calibri"/>
          <w:sz w:val="22"/>
          <w:szCs w:val="22"/>
          <w:lang w:eastAsia="en-US"/>
        </w:rPr>
        <w:t xml:space="preserve"> ограничить применение импортного оборудования и материалов</w:t>
      </w:r>
      <w:r w:rsidRPr="00067AB5">
        <w:rPr>
          <w:sz w:val="22"/>
          <w:szCs w:val="22"/>
        </w:rPr>
        <w:t xml:space="preserve"> при наличии отечественных аналогов, эквивалентных по технико-экономическим показателям</w:t>
      </w:r>
      <w:r w:rsidRPr="00067AB5">
        <w:rPr>
          <w:rFonts w:eastAsia="Calibri"/>
          <w:sz w:val="22"/>
          <w:szCs w:val="22"/>
          <w:lang w:eastAsia="en-US"/>
        </w:rPr>
        <w:t xml:space="preserve">. </w:t>
      </w:r>
      <w:r w:rsidRPr="00067AB5">
        <w:rPr>
          <w:sz w:val="22"/>
          <w:szCs w:val="22"/>
        </w:rPr>
        <w:t>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3314D0" w:rsidRPr="00067AB5" w:rsidRDefault="00C01D7B" w:rsidP="00BC3599">
      <w:pPr>
        <w:tabs>
          <w:tab w:val="left" w:pos="317"/>
          <w:tab w:val="left" w:pos="1134"/>
        </w:tabs>
        <w:ind w:firstLine="709"/>
        <w:jc w:val="both"/>
        <w:rPr>
          <w:i/>
          <w:sz w:val="22"/>
          <w:szCs w:val="22"/>
        </w:rPr>
      </w:pPr>
      <w:r w:rsidRPr="00067AB5">
        <w:rPr>
          <w:i/>
          <w:sz w:val="22"/>
          <w:szCs w:val="22"/>
        </w:rPr>
        <w:t>(</w:t>
      </w:r>
      <w:proofErr w:type="spellStart"/>
      <w:r w:rsidRPr="00067AB5">
        <w:rPr>
          <w:i/>
          <w:sz w:val="22"/>
          <w:szCs w:val="22"/>
        </w:rPr>
        <w:t>Справочно</w:t>
      </w:r>
      <w:proofErr w:type="spellEnd"/>
      <w:r w:rsidRPr="00067AB5">
        <w:rPr>
          <w:i/>
          <w:sz w:val="22"/>
          <w:szCs w:val="22"/>
        </w:rPr>
        <w:t>:</w:t>
      </w:r>
    </w:p>
    <w:p w:rsidR="003314D0" w:rsidRPr="00067AB5" w:rsidRDefault="00C01D7B" w:rsidP="00BC3599">
      <w:pPr>
        <w:tabs>
          <w:tab w:val="left" w:pos="317"/>
          <w:tab w:val="left" w:pos="1134"/>
        </w:tabs>
        <w:ind w:firstLine="709"/>
        <w:jc w:val="both"/>
        <w:rPr>
          <w:i/>
          <w:sz w:val="22"/>
          <w:szCs w:val="22"/>
        </w:rPr>
      </w:pPr>
      <w:r w:rsidRPr="00067AB5">
        <w:rPr>
          <w:i/>
          <w:sz w:val="22"/>
          <w:szCs w:val="22"/>
        </w:rPr>
        <w:t>- отечественная продукция - товары, работы, услуги, а также программное обеспечение, которые полностью произведены или подвергнуты достаточной обработке (переработке) на территории Российской Федерации;</w:t>
      </w:r>
    </w:p>
    <w:p w:rsidR="003314D0" w:rsidRPr="00067AB5" w:rsidRDefault="00C01D7B" w:rsidP="00BC3599">
      <w:pPr>
        <w:widowControl w:val="0"/>
        <w:tabs>
          <w:tab w:val="left" w:pos="720"/>
          <w:tab w:val="left" w:pos="1134"/>
        </w:tabs>
        <w:ind w:firstLine="709"/>
        <w:jc w:val="both"/>
        <w:rPr>
          <w:i/>
          <w:sz w:val="22"/>
          <w:szCs w:val="22"/>
        </w:rPr>
      </w:pPr>
      <w:r w:rsidRPr="00067AB5">
        <w:rPr>
          <w:i/>
          <w:sz w:val="22"/>
          <w:szCs w:val="22"/>
        </w:rPr>
        <w:t>- иностранная/импортная продукция - продукция, не являющаяся отечественной.)</w:t>
      </w:r>
    </w:p>
    <w:p w:rsidR="003314D0" w:rsidRPr="00067AB5" w:rsidRDefault="00C01D7B" w:rsidP="00BC3599">
      <w:pPr>
        <w:widowControl w:val="0"/>
        <w:tabs>
          <w:tab w:val="left" w:pos="72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Предусмотреть исполнение требований законодательства Российской Федерации, определяющих порядок обеспечения безопасности объектов критической информационной инфраструктуры Общества и обрабатываемой на них защищаемой законом информации</w:t>
      </w:r>
    </w:p>
    <w:p w:rsidR="003314D0" w:rsidRPr="00067AB5" w:rsidRDefault="00C01D7B" w:rsidP="00BC3599">
      <w:pPr>
        <w:widowControl w:val="0"/>
        <w:tabs>
          <w:tab w:val="left" w:pos="-4680"/>
          <w:tab w:val="left" w:pos="1080"/>
          <w:tab w:val="left" w:pos="1134"/>
        </w:tabs>
        <w:ind w:firstLine="709"/>
        <w:jc w:val="both"/>
        <w:rPr>
          <w:b/>
          <w:iCs/>
          <w:sz w:val="22"/>
          <w:szCs w:val="22"/>
        </w:rPr>
      </w:pPr>
      <w:r w:rsidRPr="00067AB5">
        <w:rPr>
          <w:b/>
          <w:iCs/>
          <w:sz w:val="22"/>
          <w:szCs w:val="22"/>
        </w:rPr>
        <w:t>5.2.1.</w:t>
      </w:r>
      <w:r w:rsidRPr="00067AB5">
        <w:rPr>
          <w:b/>
          <w:iCs/>
          <w:sz w:val="22"/>
          <w:szCs w:val="22"/>
        </w:rPr>
        <w:tab/>
        <w:t>Основные решения по ВЛ-110 кВ</w:t>
      </w:r>
    </w:p>
    <w:p w:rsidR="003314D0" w:rsidRPr="00067AB5" w:rsidRDefault="00C01D7B" w:rsidP="00BC3599">
      <w:pPr>
        <w:widowControl w:val="0"/>
        <w:tabs>
          <w:tab w:val="left" w:pos="-4680"/>
          <w:tab w:val="left" w:pos="1080"/>
          <w:tab w:val="left" w:pos="1134"/>
        </w:tabs>
        <w:ind w:firstLine="709"/>
        <w:jc w:val="both"/>
        <w:rPr>
          <w:bCs/>
          <w:sz w:val="22"/>
          <w:szCs w:val="22"/>
        </w:rPr>
      </w:pPr>
      <w:r w:rsidRPr="00067AB5">
        <w:rPr>
          <w:bCs/>
          <w:sz w:val="22"/>
          <w:szCs w:val="22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технико-экономического сравнения по критерию минимума дисконтированных затрат за весь период жизненного цикла проектируемого объекта) трасс и технических решений по ЛЭП с выполнением обосновывающих расчетов и подготовкой рекомендаций по оптимальным вариантам.</w:t>
      </w:r>
    </w:p>
    <w:p w:rsidR="003314D0" w:rsidRPr="00067AB5" w:rsidRDefault="00C01D7B" w:rsidP="00BC3599">
      <w:pPr>
        <w:widowControl w:val="0"/>
        <w:tabs>
          <w:tab w:val="left" w:pos="-4680"/>
          <w:tab w:val="left" w:pos="1134"/>
          <w:tab w:val="left" w:pos="1560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В части ЛЭП обосновать, рекомендовать, определить и выполнить:</w:t>
      </w:r>
    </w:p>
    <w:p w:rsidR="003314D0" w:rsidRPr="00067AB5" w:rsidRDefault="00C01D7B" w:rsidP="00BC3599">
      <w:pPr>
        <w:widowControl w:val="0"/>
        <w:numPr>
          <w:ilvl w:val="0"/>
          <w:numId w:val="7"/>
        </w:numPr>
        <w:tabs>
          <w:tab w:val="left" w:pos="-21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изыскания в местной системе координат, система высот Балтийская, в масштабе в соответствии с нормативными требованиями;</w:t>
      </w:r>
    </w:p>
    <w:p w:rsidR="003314D0" w:rsidRPr="00067AB5" w:rsidRDefault="00C01D7B" w:rsidP="001D6D8F">
      <w:pPr>
        <w:widowControl w:val="0"/>
        <w:numPr>
          <w:ilvl w:val="0"/>
          <w:numId w:val="7"/>
        </w:numPr>
        <w:tabs>
          <w:tab w:val="left" w:pos="-21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варианты трассы;</w:t>
      </w:r>
    </w:p>
    <w:p w:rsidR="003314D0" w:rsidRPr="00067AB5" w:rsidRDefault="00C01D7B" w:rsidP="00BC3599">
      <w:pPr>
        <w:widowControl w:val="0"/>
        <w:numPr>
          <w:ilvl w:val="0"/>
          <w:numId w:val="7"/>
        </w:numPr>
        <w:tabs>
          <w:tab w:val="left" w:pos="-21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сечение, тип проводов и конструкцию фазы определить при сравнении вариантов типов/марок проводов рассмотреть возможность применения современных видов высокотемпературных/высокопрочных проводов, обладающих повышенной пропускной способностью, стойкостью к </w:t>
      </w:r>
      <w:proofErr w:type="spellStart"/>
      <w:r w:rsidRPr="00067AB5">
        <w:rPr>
          <w:sz w:val="22"/>
          <w:szCs w:val="22"/>
        </w:rPr>
        <w:t>гололедно</w:t>
      </w:r>
      <w:proofErr w:type="spellEnd"/>
      <w:r w:rsidRPr="00067AB5">
        <w:rPr>
          <w:sz w:val="22"/>
          <w:szCs w:val="22"/>
        </w:rPr>
        <w:t xml:space="preserve">-ветровым воздействиям, крутильной жесткостью; </w:t>
      </w:r>
    </w:p>
    <w:p w:rsidR="003314D0" w:rsidRPr="00067AB5" w:rsidRDefault="00C01D7B" w:rsidP="00BC3599">
      <w:pPr>
        <w:widowControl w:val="0"/>
        <w:numPr>
          <w:ilvl w:val="0"/>
          <w:numId w:val="7"/>
        </w:numPr>
        <w:tabs>
          <w:tab w:val="left" w:pos="-21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решения по изолирующим подвескам (поддерживающим и натяжным), штыревым, </w:t>
      </w:r>
      <w:proofErr w:type="spellStart"/>
      <w:r w:rsidRPr="00067AB5">
        <w:rPr>
          <w:sz w:val="22"/>
          <w:szCs w:val="22"/>
        </w:rPr>
        <w:t>опорностержневым</w:t>
      </w:r>
      <w:proofErr w:type="spellEnd"/>
      <w:r w:rsidRPr="00067AB5">
        <w:rPr>
          <w:sz w:val="22"/>
          <w:szCs w:val="22"/>
        </w:rPr>
        <w:t xml:space="preserve"> изоляторам, полимерным консольным изолирующим траверсам с указанием типов изоляторов и линейной арматуры;</w:t>
      </w:r>
    </w:p>
    <w:p w:rsidR="003314D0" w:rsidRPr="00067AB5" w:rsidRDefault="00C01D7B" w:rsidP="00BC3599">
      <w:pPr>
        <w:widowControl w:val="0"/>
        <w:numPr>
          <w:ilvl w:val="0"/>
          <w:numId w:val="7"/>
        </w:numPr>
        <w:tabs>
          <w:tab w:val="left" w:pos="-21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тип линейной изоляции (стеклянная (в </w:t>
      </w:r>
      <w:proofErr w:type="spellStart"/>
      <w:r w:rsidRPr="00067AB5">
        <w:rPr>
          <w:sz w:val="22"/>
          <w:szCs w:val="22"/>
        </w:rPr>
        <w:t>т.ч</w:t>
      </w:r>
      <w:proofErr w:type="spellEnd"/>
      <w:r w:rsidRPr="00067AB5">
        <w:rPr>
          <w:sz w:val="22"/>
          <w:szCs w:val="22"/>
        </w:rPr>
        <w:t xml:space="preserve">. с увеличенной длинной пути утечки, со сниженным уровнем радиопомех, необходимость применения гидрофобных покрытий), полимерная (в </w:t>
      </w:r>
      <w:proofErr w:type="spellStart"/>
      <w:r w:rsidRPr="00067AB5">
        <w:rPr>
          <w:sz w:val="22"/>
          <w:szCs w:val="22"/>
        </w:rPr>
        <w:t>т.ч</w:t>
      </w:r>
      <w:proofErr w:type="spellEnd"/>
      <w:r w:rsidRPr="00067AB5">
        <w:rPr>
          <w:sz w:val="22"/>
          <w:szCs w:val="22"/>
        </w:rPr>
        <w:t xml:space="preserve">. с оболочками из «жидкой» кремнийорганической резины LSR, кремнийорганической резины HTV), фарфоровая </w:t>
      </w:r>
      <w:proofErr w:type="spellStart"/>
      <w:r w:rsidRPr="00067AB5">
        <w:rPr>
          <w:sz w:val="22"/>
          <w:szCs w:val="22"/>
        </w:rPr>
        <w:t>длинностержневая</w:t>
      </w:r>
      <w:proofErr w:type="spellEnd"/>
      <w:r w:rsidRPr="00067AB5">
        <w:rPr>
          <w:sz w:val="22"/>
          <w:szCs w:val="22"/>
        </w:rPr>
        <w:t>);</w:t>
      </w:r>
    </w:p>
    <w:p w:rsidR="00723CB2" w:rsidRPr="00067AB5" w:rsidRDefault="00C01D7B" w:rsidP="002C34E9">
      <w:pPr>
        <w:widowControl w:val="0"/>
        <w:numPr>
          <w:ilvl w:val="0"/>
          <w:numId w:val="7"/>
        </w:numPr>
        <w:tabs>
          <w:tab w:val="left" w:pos="-21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решения по снижению гололедообразования, вибрации, «пляски» проводов и грозозащитных тросов;</w:t>
      </w:r>
    </w:p>
    <w:p w:rsidR="003314D0" w:rsidRPr="00067AB5" w:rsidRDefault="00C01D7B" w:rsidP="00BC3599">
      <w:pPr>
        <w:widowControl w:val="0"/>
        <w:numPr>
          <w:ilvl w:val="0"/>
          <w:numId w:val="7"/>
        </w:numPr>
        <w:tabs>
          <w:tab w:val="left" w:pos="-21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типы опор и фундаментов ВЛ с проведением технико-экономического сопоставления вариантов опор (стальных решетчатых, многогранных или из гнутого профиля, железобетонных) на различных типах фундаментов с расчетом дисконтированных затрат по каждому из вариантов, обоснованным применением высотных и эстетических опор;</w:t>
      </w:r>
    </w:p>
    <w:p w:rsidR="003314D0" w:rsidRPr="00067AB5" w:rsidRDefault="00C01D7B" w:rsidP="00BC3599">
      <w:pPr>
        <w:widowControl w:val="0"/>
        <w:numPr>
          <w:ilvl w:val="0"/>
          <w:numId w:val="7"/>
        </w:numPr>
        <w:tabs>
          <w:tab w:val="left" w:pos="-216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решения по защите стальных опор, а также стальных элементов фундаментов от коррозии;</w:t>
      </w:r>
    </w:p>
    <w:p w:rsidR="003314D0" w:rsidRPr="00067AB5" w:rsidRDefault="00C01D7B" w:rsidP="00BC3599">
      <w:pPr>
        <w:widowControl w:val="0"/>
        <w:numPr>
          <w:ilvl w:val="0"/>
          <w:numId w:val="7"/>
        </w:numPr>
        <w:tabs>
          <w:tab w:val="left" w:pos="-216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выбор средств защиты от грозовых и внутренних перенапряжений, а также от прямых ударов молнии;</w:t>
      </w:r>
    </w:p>
    <w:p w:rsidR="003314D0" w:rsidRPr="00067AB5" w:rsidRDefault="00C01D7B" w:rsidP="00BC3599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1080"/>
          <w:tab w:val="left" w:pos="1134"/>
          <w:tab w:val="left" w:pos="1353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решения по диагностике и мониторингу состояния ВЛ.</w:t>
      </w:r>
    </w:p>
    <w:p w:rsidR="003314D0" w:rsidRPr="00067AB5" w:rsidRDefault="00C01D7B" w:rsidP="00BC3599">
      <w:pPr>
        <w:widowControl w:val="0"/>
        <w:numPr>
          <w:ilvl w:val="0"/>
          <w:numId w:val="7"/>
        </w:numPr>
        <w:tabs>
          <w:tab w:val="left" w:pos="-2160"/>
          <w:tab w:val="left" w:pos="142"/>
          <w:tab w:val="left" w:pos="1080"/>
          <w:tab w:val="left" w:pos="1134"/>
        </w:tabs>
        <w:ind w:left="0"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решения по информационным плакатам и способу их крепления.</w:t>
      </w:r>
    </w:p>
    <w:p w:rsidR="003314D0" w:rsidRPr="00067AB5" w:rsidRDefault="00C01D7B" w:rsidP="00BC3599">
      <w:pPr>
        <w:widowControl w:val="0"/>
        <w:numPr>
          <w:ilvl w:val="0"/>
          <w:numId w:val="7"/>
        </w:numPr>
        <w:tabs>
          <w:tab w:val="left" w:pos="-2160"/>
          <w:tab w:val="left" w:pos="142"/>
          <w:tab w:val="left" w:pos="1080"/>
          <w:tab w:val="left" w:pos="1134"/>
        </w:tabs>
        <w:ind w:left="0"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решения по пересечениям проектируемой ЛЭП с существующими ЛЭП, автомобильными и железными дорогами, а также магистральными нефтепроводами, нефтепродуктопроводами, газопроводами и т.д. (при наличии);</w:t>
      </w:r>
    </w:p>
    <w:p w:rsidR="003314D0" w:rsidRPr="00067AB5" w:rsidRDefault="00C01D7B" w:rsidP="00BC3599">
      <w:pPr>
        <w:widowControl w:val="0"/>
        <w:numPr>
          <w:ilvl w:val="0"/>
          <w:numId w:val="7"/>
        </w:numPr>
        <w:shd w:val="clear" w:color="auto" w:fill="FFFFFF" w:themeFill="background1"/>
        <w:tabs>
          <w:tab w:val="left" w:pos="1080"/>
          <w:tab w:val="left" w:pos="1134"/>
          <w:tab w:val="left" w:pos="1260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решения выполнений антивандальных мероприятий, исключающих расхищение нижних элементов вновь устанавливаемых решетчатых опор;</w:t>
      </w:r>
    </w:p>
    <w:p w:rsidR="006C6172" w:rsidRPr="00067AB5" w:rsidRDefault="006C6172" w:rsidP="00820643">
      <w:pPr>
        <w:widowControl w:val="0"/>
        <w:numPr>
          <w:ilvl w:val="0"/>
          <w:numId w:val="7"/>
        </w:numPr>
        <w:shd w:val="clear" w:color="auto" w:fill="FFFFFF" w:themeFill="background1"/>
        <w:tabs>
          <w:tab w:val="left" w:pos="1080"/>
          <w:tab w:val="left" w:pos="1134"/>
          <w:tab w:val="left" w:pos="1260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решения по обеспечению безопасного подъема и перемещения эксплуатационного персонала по стройкам, траверсам, </w:t>
      </w:r>
      <w:proofErr w:type="spellStart"/>
      <w:r w:rsidRPr="00067AB5">
        <w:rPr>
          <w:sz w:val="22"/>
          <w:szCs w:val="22"/>
        </w:rPr>
        <w:t>тросостойкам</w:t>
      </w:r>
      <w:proofErr w:type="spellEnd"/>
      <w:r w:rsidRPr="00067AB5">
        <w:rPr>
          <w:sz w:val="22"/>
          <w:szCs w:val="22"/>
        </w:rPr>
        <w:t xml:space="preserve"> или их элементам;</w:t>
      </w:r>
    </w:p>
    <w:p w:rsidR="00820643" w:rsidRPr="00067AB5" w:rsidRDefault="00820643" w:rsidP="00820643">
      <w:pPr>
        <w:pStyle w:val="af7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1080"/>
          <w:tab w:val="left" w:pos="1134"/>
          <w:tab w:val="left" w:pos="1260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решения по большим и </w:t>
      </w:r>
      <w:proofErr w:type="spellStart"/>
      <w:r w:rsidRPr="00067AB5">
        <w:rPr>
          <w:sz w:val="22"/>
          <w:szCs w:val="22"/>
        </w:rPr>
        <w:t>спецпереходам</w:t>
      </w:r>
      <w:proofErr w:type="spellEnd"/>
      <w:r w:rsidRPr="00067AB5">
        <w:rPr>
          <w:sz w:val="22"/>
          <w:szCs w:val="22"/>
        </w:rPr>
        <w:t xml:space="preserve"> ВЛ, а также минимальному габариту от нижней точки провиса проводов до поверхности земли с расчетом оптимального;</w:t>
      </w:r>
    </w:p>
    <w:p w:rsidR="00286F2A" w:rsidRPr="00067AB5" w:rsidRDefault="00820643" w:rsidP="00BC3599">
      <w:pPr>
        <w:pStyle w:val="af7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iCs/>
          <w:sz w:val="22"/>
          <w:szCs w:val="22"/>
        </w:rPr>
        <w:t>У</w:t>
      </w:r>
      <w:r w:rsidR="00C01D7B" w:rsidRPr="00067AB5">
        <w:rPr>
          <w:iCs/>
          <w:sz w:val="22"/>
          <w:szCs w:val="22"/>
        </w:rPr>
        <w:t xml:space="preserve">становка информационных плакатов на опоры ВЛ в соответствии с Приказом ПАО «Россети» от 05.12.2019 г. №330 «Об утверждении локальных нормативных актов по обеспечению надежной и безопасной эксплуатации объектов электросетевого хозяйства ДЗО ПАО «Россети». </w:t>
      </w:r>
      <w:r w:rsidR="00286F2A" w:rsidRPr="00067AB5">
        <w:rPr>
          <w:sz w:val="22"/>
          <w:szCs w:val="22"/>
        </w:rPr>
        <w:t>Т-РВ-ВНД-</w:t>
      </w:r>
      <w:proofErr w:type="gramStart"/>
      <w:r w:rsidR="00286F2A" w:rsidRPr="00067AB5">
        <w:rPr>
          <w:sz w:val="22"/>
          <w:szCs w:val="22"/>
        </w:rPr>
        <w:t>857.*</w:t>
      </w:r>
      <w:proofErr w:type="gramEnd"/>
      <w:r w:rsidR="00286F2A" w:rsidRPr="00067AB5">
        <w:rPr>
          <w:sz w:val="22"/>
          <w:szCs w:val="22"/>
        </w:rPr>
        <w:t>*-** "Требования к информационным знакам, размещенным на подстанциях и линиях электропередачи. Стиль, информационное наполнение, материалы и способы крепления"</w:t>
      </w:r>
    </w:p>
    <w:p w:rsidR="003314D0" w:rsidRPr="002D4C73" w:rsidRDefault="00C01D7B" w:rsidP="00E021AA">
      <w:pPr>
        <w:pStyle w:val="25"/>
        <w:widowControl w:val="0"/>
        <w:numPr>
          <w:ilvl w:val="0"/>
          <w:numId w:val="7"/>
        </w:numPr>
        <w:tabs>
          <w:tab w:val="left" w:pos="-2160"/>
          <w:tab w:val="left" w:pos="1080"/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eastAsia="en-US"/>
        </w:rPr>
      </w:pPr>
      <w:r w:rsidRPr="00067AB5">
        <w:rPr>
          <w:rFonts w:ascii="Times New Roman" w:hAnsi="Times New Roman"/>
          <w:b w:val="0"/>
          <w:iCs/>
          <w:sz w:val="22"/>
          <w:szCs w:val="22"/>
        </w:rPr>
        <w:t xml:space="preserve"> </w:t>
      </w:r>
      <w:r w:rsidR="00B2549D" w:rsidRPr="00067AB5">
        <w:rPr>
          <w:rFonts w:ascii="Times New Roman" w:hAnsi="Times New Roman"/>
          <w:b w:val="0"/>
          <w:iCs/>
          <w:sz w:val="22"/>
          <w:szCs w:val="22"/>
        </w:rPr>
        <w:t>Рк-РВ-26-</w:t>
      </w:r>
      <w:proofErr w:type="gramStart"/>
      <w:r w:rsidR="00B2549D" w:rsidRPr="00067AB5">
        <w:rPr>
          <w:rFonts w:ascii="Times New Roman" w:hAnsi="Times New Roman"/>
          <w:b w:val="0"/>
          <w:iCs/>
          <w:sz w:val="22"/>
          <w:szCs w:val="22"/>
        </w:rPr>
        <w:t>2569.*</w:t>
      </w:r>
      <w:proofErr w:type="gramEnd"/>
      <w:r w:rsidR="00B2549D" w:rsidRPr="00067AB5">
        <w:rPr>
          <w:rFonts w:ascii="Times New Roman" w:hAnsi="Times New Roman"/>
          <w:b w:val="0"/>
          <w:iCs/>
          <w:sz w:val="22"/>
          <w:szCs w:val="22"/>
        </w:rPr>
        <w:t>*-** "Руководство по использованию фирменного стиля для ПАО "Россети Волга"</w:t>
      </w:r>
      <w:r w:rsidR="002D4C73">
        <w:rPr>
          <w:rFonts w:ascii="Times New Roman" w:hAnsi="Times New Roman"/>
          <w:b w:val="0"/>
          <w:iCs/>
          <w:sz w:val="22"/>
          <w:szCs w:val="22"/>
        </w:rPr>
        <w:t>;</w:t>
      </w:r>
    </w:p>
    <w:p w:rsidR="002D4C73" w:rsidRPr="00A1167B" w:rsidRDefault="00E021AA" w:rsidP="00E021AA">
      <w:pPr>
        <w:widowControl w:val="0"/>
        <w:numPr>
          <w:ilvl w:val="0"/>
          <w:numId w:val="7"/>
        </w:numPr>
        <w:tabs>
          <w:tab w:val="left" w:pos="180"/>
          <w:tab w:val="num" w:pos="360"/>
          <w:tab w:val="left" w:pos="1080"/>
          <w:tab w:val="num" w:pos="135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</w:t>
      </w:r>
      <w:r w:rsidR="002D4C73" w:rsidRPr="00A1167B">
        <w:rPr>
          <w:sz w:val="24"/>
          <w:szCs w:val="24"/>
        </w:rPr>
        <w:t xml:space="preserve"> </w:t>
      </w:r>
      <w:r w:rsidRPr="00E021AA">
        <w:rPr>
          <w:sz w:val="24"/>
          <w:szCs w:val="24"/>
        </w:rPr>
        <w:t xml:space="preserve">системы мониторинга за </w:t>
      </w:r>
      <w:proofErr w:type="spellStart"/>
      <w:r w:rsidRPr="00E021AA">
        <w:rPr>
          <w:sz w:val="24"/>
          <w:szCs w:val="24"/>
        </w:rPr>
        <w:t>гололедно-изморозевыми</w:t>
      </w:r>
      <w:proofErr w:type="spellEnd"/>
      <w:r w:rsidRPr="00E021AA">
        <w:rPr>
          <w:sz w:val="24"/>
          <w:szCs w:val="24"/>
        </w:rPr>
        <w:t xml:space="preserve"> отложениями на ВЛ</w:t>
      </w:r>
      <w:r w:rsidR="002D4C73" w:rsidRPr="00E021AA">
        <w:rPr>
          <w:sz w:val="24"/>
          <w:szCs w:val="24"/>
        </w:rPr>
        <w:t>.</w:t>
      </w:r>
    </w:p>
    <w:p w:rsidR="003314D0" w:rsidRPr="00067AB5" w:rsidRDefault="00C01D7B" w:rsidP="00BC3599">
      <w:pPr>
        <w:widowControl w:val="0"/>
        <w:tabs>
          <w:tab w:val="left" w:pos="-4680"/>
          <w:tab w:val="left" w:pos="96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Предусмотреть исполнение требований законодательства Российской Федерации, определяющих порядок обеспечения безопасности объектов критической информационной инфраструктуры Общества и обрабатываемой на них защищаемой законом информации</w:t>
      </w:r>
    </w:p>
    <w:p w:rsidR="003314D0" w:rsidRPr="00067AB5" w:rsidRDefault="00C01D7B" w:rsidP="00BC3599">
      <w:pPr>
        <w:widowControl w:val="0"/>
        <w:tabs>
          <w:tab w:val="left" w:pos="-4680"/>
          <w:tab w:val="left" w:pos="960"/>
          <w:tab w:val="left" w:pos="1134"/>
        </w:tabs>
        <w:ind w:firstLine="709"/>
        <w:jc w:val="both"/>
        <w:rPr>
          <w:b/>
          <w:sz w:val="22"/>
          <w:szCs w:val="22"/>
        </w:rPr>
      </w:pPr>
      <w:r w:rsidRPr="00067AB5">
        <w:rPr>
          <w:b/>
          <w:iCs/>
          <w:sz w:val="22"/>
          <w:szCs w:val="22"/>
        </w:rPr>
        <w:t>5.2.</w:t>
      </w:r>
      <w:r w:rsidR="0083135B" w:rsidRPr="00067AB5">
        <w:rPr>
          <w:b/>
          <w:iCs/>
          <w:sz w:val="22"/>
          <w:szCs w:val="22"/>
        </w:rPr>
        <w:t>2</w:t>
      </w:r>
      <w:r w:rsidRPr="00067AB5">
        <w:rPr>
          <w:b/>
          <w:iCs/>
          <w:sz w:val="22"/>
          <w:szCs w:val="22"/>
        </w:rPr>
        <w:t>.</w:t>
      </w:r>
      <w:r w:rsidRPr="00067AB5">
        <w:rPr>
          <w:b/>
          <w:sz w:val="22"/>
          <w:szCs w:val="22"/>
        </w:rPr>
        <w:t xml:space="preserve"> Основные решения по земельно-правовым вопросам.</w:t>
      </w:r>
    </w:p>
    <w:p w:rsidR="003314D0" w:rsidRPr="00067AB5" w:rsidRDefault="00C01D7B" w:rsidP="00BC3599">
      <w:pPr>
        <w:widowControl w:val="0"/>
        <w:tabs>
          <w:tab w:val="left" w:pos="-4680"/>
          <w:tab w:val="left" w:pos="96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В составе раздела обосновать, рекомендовать, определить и/или выполнить:</w:t>
      </w:r>
    </w:p>
    <w:p w:rsidR="008D7E0B" w:rsidRDefault="00C01D7B" w:rsidP="00BC3599">
      <w:pPr>
        <w:widowControl w:val="0"/>
        <w:tabs>
          <w:tab w:val="left" w:pos="-4680"/>
          <w:tab w:val="left" w:pos="96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</w:rPr>
        <w:tab/>
        <w:t>расчеты по определению наиболее оптимального варианта размещения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расчете;</w:t>
      </w:r>
      <w:r w:rsidR="00CD7C29" w:rsidRPr="00CD7C29">
        <w:rPr>
          <w:sz w:val="22"/>
          <w:szCs w:val="22"/>
        </w:rPr>
        <w:t xml:space="preserve"> </w:t>
      </w:r>
    </w:p>
    <w:p w:rsidR="003314D0" w:rsidRPr="00CD7C29" w:rsidRDefault="008D7E0B" w:rsidP="00BC3599">
      <w:pPr>
        <w:widowControl w:val="0"/>
        <w:tabs>
          <w:tab w:val="left" w:pos="-4680"/>
          <w:tab w:val="left" w:pos="960"/>
          <w:tab w:val="left" w:pos="113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  </w:t>
      </w:r>
      <w:r w:rsidRPr="008D7E0B">
        <w:rPr>
          <w:sz w:val="22"/>
          <w:szCs w:val="22"/>
        </w:rPr>
        <w:t>п</w:t>
      </w:r>
      <w:r w:rsidR="00CD7C29" w:rsidRPr="008D7E0B">
        <w:rPr>
          <w:sz w:val="22"/>
          <w:szCs w:val="22"/>
        </w:rPr>
        <w:t>редставить альтернативные варианты размещения ЛЭП</w:t>
      </w:r>
      <w:r w:rsidRPr="008D7E0B">
        <w:rPr>
          <w:sz w:val="22"/>
          <w:szCs w:val="22"/>
        </w:rPr>
        <w:t>;</w:t>
      </w:r>
    </w:p>
    <w:p w:rsidR="003314D0" w:rsidRPr="00067AB5" w:rsidRDefault="00C01D7B" w:rsidP="00BC3599">
      <w:pPr>
        <w:widowControl w:val="0"/>
        <w:tabs>
          <w:tab w:val="left" w:pos="-4680"/>
          <w:tab w:val="left" w:pos="96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</w:rPr>
        <w:tab/>
        <w:t>схему размещения проектируемой ЛЭП на топографической основе (в масштабе в соответствии с нормативными требованиями) с нанесением границ правообладателей земельных участков с учетом данных: ГКН, ЕГРП, архивных документов органов государственной власти и муниципальных органов, с информацией о правообладателях, категории земель, вида разрешенного использования, вида права, кадастровые номера земельных участков и другая информация, которая необходима для оформления исходно-разрешительной документации;</w:t>
      </w:r>
    </w:p>
    <w:p w:rsidR="003314D0" w:rsidRPr="00067AB5" w:rsidRDefault="00C01D7B" w:rsidP="00BC3599">
      <w:pPr>
        <w:widowControl w:val="0"/>
        <w:tabs>
          <w:tab w:val="left" w:pos="-4680"/>
          <w:tab w:val="left" w:pos="96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</w:rPr>
        <w:tab/>
        <w:t>площадь земельных участков, на территории которых планируется размещение ЛЭП;</w:t>
      </w:r>
    </w:p>
    <w:p w:rsidR="003314D0" w:rsidRPr="00067AB5" w:rsidRDefault="00C01D7B" w:rsidP="00BC3599">
      <w:pPr>
        <w:widowControl w:val="0"/>
        <w:tabs>
          <w:tab w:val="left" w:pos="-4680"/>
          <w:tab w:val="left" w:pos="96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</w:rPr>
        <w:tab/>
        <w:t>оформить в установленном порядке решение о предварительном согласовании предоставления земельного участка для размещения проектируемого объекта (в случае размещения на землях МО);</w:t>
      </w:r>
    </w:p>
    <w:p w:rsidR="003314D0" w:rsidRPr="00067AB5" w:rsidRDefault="00C01D7B" w:rsidP="00BC3599">
      <w:pPr>
        <w:widowControl w:val="0"/>
        <w:tabs>
          <w:tab w:val="left" w:pos="-4680"/>
          <w:tab w:val="left" w:pos="96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</w:rPr>
        <w:tab/>
        <w:t xml:space="preserve">письменные извещения от правообладателей земельных участков с указанием условий предоставления и использования их земельных участков для целей строительства и последующей эксплуатации (с приложением расчета платы за пользование частью земельного участка); </w:t>
      </w:r>
    </w:p>
    <w:p w:rsidR="003314D0" w:rsidRPr="00067AB5" w:rsidRDefault="00C01D7B" w:rsidP="00BC3599">
      <w:pPr>
        <w:widowControl w:val="0"/>
        <w:tabs>
          <w:tab w:val="left" w:pos="-4680"/>
          <w:tab w:val="left" w:pos="960"/>
          <w:tab w:val="left" w:pos="1134"/>
          <w:tab w:val="left" w:pos="141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</w:rPr>
        <w:tab/>
        <w:t>сводную экспликацию земель по участникам земельно-правовых отношений.</w:t>
      </w:r>
    </w:p>
    <w:p w:rsidR="003314D0" w:rsidRPr="00067AB5" w:rsidRDefault="00C01D7B" w:rsidP="00BC3599">
      <w:pPr>
        <w:widowControl w:val="0"/>
        <w:tabs>
          <w:tab w:val="left" w:pos="-4680"/>
          <w:tab w:val="left" w:pos="1134"/>
          <w:tab w:val="left" w:pos="1418"/>
        </w:tabs>
        <w:ind w:firstLine="709"/>
        <w:jc w:val="both"/>
        <w:rPr>
          <w:b/>
          <w:iCs/>
          <w:sz w:val="22"/>
          <w:szCs w:val="22"/>
        </w:rPr>
      </w:pPr>
      <w:r w:rsidRPr="00067AB5">
        <w:rPr>
          <w:b/>
          <w:iCs/>
          <w:sz w:val="22"/>
          <w:szCs w:val="22"/>
        </w:rPr>
        <w:t>5.2.</w:t>
      </w:r>
      <w:r w:rsidR="0083135B" w:rsidRPr="00067AB5">
        <w:rPr>
          <w:b/>
          <w:iCs/>
          <w:sz w:val="22"/>
          <w:szCs w:val="22"/>
        </w:rPr>
        <w:t>3</w:t>
      </w:r>
      <w:r w:rsidRPr="00067AB5">
        <w:rPr>
          <w:b/>
          <w:iCs/>
          <w:sz w:val="22"/>
          <w:szCs w:val="22"/>
        </w:rPr>
        <w:t xml:space="preserve">. </w:t>
      </w:r>
      <w:r w:rsidRPr="00DB7CAD">
        <w:rPr>
          <w:iCs/>
          <w:sz w:val="22"/>
          <w:szCs w:val="22"/>
        </w:rPr>
        <w:t xml:space="preserve">Материалы I этапа проектирования с пояснительной запиской по ОТР представить на рассмотрение </w:t>
      </w:r>
      <w:r w:rsidR="00511143" w:rsidRPr="00DB7CAD">
        <w:rPr>
          <w:sz w:val="22"/>
          <w:szCs w:val="22"/>
        </w:rPr>
        <w:t xml:space="preserve">в Правобережное </w:t>
      </w:r>
      <w:proofErr w:type="gramStart"/>
      <w:r w:rsidR="00511143" w:rsidRPr="00DB7CAD">
        <w:rPr>
          <w:sz w:val="22"/>
          <w:szCs w:val="22"/>
        </w:rPr>
        <w:t>ПО филиала</w:t>
      </w:r>
      <w:proofErr w:type="gramEnd"/>
      <w:r w:rsidR="00511143" w:rsidRPr="00DB7CAD">
        <w:rPr>
          <w:sz w:val="22"/>
          <w:szCs w:val="22"/>
        </w:rPr>
        <w:t xml:space="preserve"> ПАО «Россети Волга»-«Саратовские РС»</w:t>
      </w:r>
      <w:r w:rsidRPr="00DB7CAD">
        <w:rPr>
          <w:iCs/>
          <w:sz w:val="22"/>
          <w:szCs w:val="22"/>
        </w:rPr>
        <w:t xml:space="preserve"> в объеме, необходимом для принятия решений в соответствии с </w:t>
      </w:r>
      <w:proofErr w:type="spellStart"/>
      <w:r w:rsidRPr="00DB7CAD">
        <w:rPr>
          <w:iCs/>
          <w:sz w:val="22"/>
          <w:szCs w:val="22"/>
        </w:rPr>
        <w:t>п.п</w:t>
      </w:r>
      <w:proofErr w:type="spellEnd"/>
      <w:r w:rsidRPr="00DB7CAD">
        <w:rPr>
          <w:iCs/>
          <w:sz w:val="22"/>
          <w:szCs w:val="22"/>
        </w:rPr>
        <w:t>.  5.2.1</w:t>
      </w:r>
      <w:r w:rsidR="00E84B28" w:rsidRPr="00DB7CAD">
        <w:rPr>
          <w:iCs/>
          <w:sz w:val="22"/>
          <w:szCs w:val="22"/>
        </w:rPr>
        <w:t xml:space="preserve">., </w:t>
      </w:r>
      <w:r w:rsidRPr="00DB7CAD">
        <w:rPr>
          <w:iCs/>
          <w:sz w:val="22"/>
          <w:szCs w:val="22"/>
        </w:rPr>
        <w:t>5.2.</w:t>
      </w:r>
      <w:r w:rsidR="00FD6B60" w:rsidRPr="00DB7CAD">
        <w:rPr>
          <w:iCs/>
          <w:sz w:val="22"/>
          <w:szCs w:val="22"/>
        </w:rPr>
        <w:t>2</w:t>
      </w:r>
      <w:r w:rsidR="00E84B28" w:rsidRPr="00DB7CAD">
        <w:rPr>
          <w:iCs/>
          <w:sz w:val="22"/>
          <w:szCs w:val="22"/>
        </w:rPr>
        <w:t>., 5.2.</w:t>
      </w:r>
      <w:r w:rsidR="00226782" w:rsidRPr="00DB7CAD">
        <w:rPr>
          <w:iCs/>
          <w:sz w:val="22"/>
          <w:szCs w:val="22"/>
        </w:rPr>
        <w:t>4</w:t>
      </w:r>
      <w:r w:rsidR="00E84B28" w:rsidRPr="00DB7CAD">
        <w:rPr>
          <w:iCs/>
          <w:sz w:val="22"/>
          <w:szCs w:val="22"/>
        </w:rPr>
        <w:t>.</w:t>
      </w:r>
      <w:r w:rsidR="00226782" w:rsidRPr="00DB7CAD">
        <w:rPr>
          <w:iCs/>
          <w:sz w:val="22"/>
          <w:szCs w:val="22"/>
        </w:rPr>
        <w:t xml:space="preserve"> - </w:t>
      </w:r>
      <w:r w:rsidR="00E84B28" w:rsidRPr="00DB7CAD">
        <w:rPr>
          <w:iCs/>
          <w:sz w:val="22"/>
          <w:szCs w:val="22"/>
        </w:rPr>
        <w:t xml:space="preserve"> 5.2.6.</w:t>
      </w:r>
      <w:r w:rsidRPr="00DB7CAD">
        <w:rPr>
          <w:iCs/>
          <w:sz w:val="22"/>
          <w:szCs w:val="22"/>
        </w:rPr>
        <w:t xml:space="preserve"> настоящего ЗП, и последующего согласования.</w:t>
      </w:r>
    </w:p>
    <w:p w:rsidR="003314D0" w:rsidRPr="00067AB5" w:rsidRDefault="00C01D7B" w:rsidP="00BC3599">
      <w:pPr>
        <w:widowControl w:val="0"/>
        <w:tabs>
          <w:tab w:val="left" w:pos="-4680"/>
          <w:tab w:val="left" w:pos="1134"/>
          <w:tab w:val="left" w:pos="1418"/>
        </w:tabs>
        <w:ind w:firstLine="709"/>
        <w:jc w:val="both"/>
        <w:rPr>
          <w:b/>
          <w:bCs/>
          <w:sz w:val="22"/>
          <w:szCs w:val="22"/>
        </w:rPr>
      </w:pPr>
      <w:r w:rsidRPr="00067AB5">
        <w:rPr>
          <w:b/>
          <w:bCs/>
          <w:sz w:val="22"/>
          <w:szCs w:val="22"/>
        </w:rPr>
        <w:t>5.2.</w:t>
      </w:r>
      <w:r w:rsidR="0083135B" w:rsidRPr="00067AB5">
        <w:rPr>
          <w:b/>
          <w:bCs/>
          <w:sz w:val="22"/>
          <w:szCs w:val="22"/>
        </w:rPr>
        <w:t>4</w:t>
      </w:r>
      <w:r w:rsidRPr="00067AB5">
        <w:rPr>
          <w:b/>
          <w:bCs/>
          <w:sz w:val="22"/>
          <w:szCs w:val="22"/>
        </w:rPr>
        <w:t>. Состав представляемых на рассмотрение материалов I этапа проектирования: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утвержденное ЗП;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перечень исходных данных для проектирования;</w:t>
      </w:r>
    </w:p>
    <w:p w:rsidR="003314D0" w:rsidRPr="00067AB5" w:rsidRDefault="00C01D7B" w:rsidP="00BC3599">
      <w:pPr>
        <w:widowControl w:val="0"/>
        <w:numPr>
          <w:ilvl w:val="0"/>
          <w:numId w:val="15"/>
        </w:numPr>
        <w:tabs>
          <w:tab w:val="left" w:pos="-4680"/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bCs/>
          <w:sz w:val="22"/>
          <w:szCs w:val="22"/>
        </w:rPr>
      </w:pPr>
      <w:r w:rsidRPr="00067AB5">
        <w:rPr>
          <w:sz w:val="22"/>
          <w:szCs w:val="22"/>
        </w:rPr>
        <w:t>материалы геологических, геодезич</w:t>
      </w:r>
      <w:r w:rsidR="000B01DA" w:rsidRPr="00067AB5">
        <w:rPr>
          <w:sz w:val="22"/>
          <w:szCs w:val="22"/>
        </w:rPr>
        <w:t>еских и экологических изысканий</w:t>
      </w:r>
      <w:r w:rsidRPr="00067AB5">
        <w:rPr>
          <w:sz w:val="22"/>
          <w:szCs w:val="22"/>
        </w:rPr>
        <w:t>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отчет по инженерным изысканиям (в необходимом объеме);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материалы, в </w:t>
      </w:r>
      <w:proofErr w:type="spellStart"/>
      <w:r w:rsidRPr="00067AB5">
        <w:rPr>
          <w:sz w:val="22"/>
          <w:szCs w:val="22"/>
        </w:rPr>
        <w:t>т.ч</w:t>
      </w:r>
      <w:proofErr w:type="spellEnd"/>
      <w:r w:rsidRPr="00067AB5">
        <w:rPr>
          <w:sz w:val="22"/>
          <w:szCs w:val="22"/>
        </w:rPr>
        <w:t>. иллюстрационные, предпроектного обследования;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материалы камеральной проработки трассы ЛЭП;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климатическая характеристика региона строительства;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информация по каждому варианту технических решений с указанием реквизитов и сведений об использованной и планируемой к использованию при выполнении проектной документации по настоящему титулу ранее разработанной документации: каталогов унифицированных и типовых конструкций (схем, компоновок и т.д.), проектной документации повторного использования, материалов ранее разработанной </w:t>
      </w:r>
      <w:proofErr w:type="spellStart"/>
      <w:r w:rsidRPr="00067AB5">
        <w:rPr>
          <w:sz w:val="22"/>
          <w:szCs w:val="22"/>
        </w:rPr>
        <w:t>внестадийной</w:t>
      </w:r>
      <w:proofErr w:type="spellEnd"/>
      <w:r w:rsidRPr="00067AB5">
        <w:rPr>
          <w:sz w:val="22"/>
          <w:szCs w:val="22"/>
        </w:rPr>
        <w:t xml:space="preserve"> и/или проектной документации и т.п.;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организация эксплуатации, хранения аварийного резерва;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технико-экономическое сопоставление дисконтированных затрат, и обоснования вариантов технических решений;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примененные инновационные решения (перечень оборудования, технологий и материалов).</w:t>
      </w:r>
      <w:r w:rsidRPr="00067AB5">
        <w:rPr>
          <w:rFonts w:eastAsia="Calibri"/>
          <w:b/>
          <w:sz w:val="22"/>
          <w:szCs w:val="22"/>
          <w:lang w:eastAsia="en-US"/>
        </w:rPr>
        <w:t xml:space="preserve"> </w:t>
      </w:r>
      <w:r w:rsidRPr="00067AB5">
        <w:rPr>
          <w:sz w:val="22"/>
          <w:szCs w:val="22"/>
        </w:rPr>
        <w:t>Основные решения в части применения инновационного оборудования, технологий и материалов выделяются в отдельный раздел «Инновационные решения»;</w:t>
      </w:r>
    </w:p>
    <w:p w:rsidR="003314D0" w:rsidRPr="00067AB5" w:rsidRDefault="00C01D7B" w:rsidP="00BC3599">
      <w:pPr>
        <w:widowControl w:val="0"/>
        <w:tabs>
          <w:tab w:val="left" w:pos="0"/>
          <w:tab w:val="left" w:pos="1080"/>
          <w:tab w:val="left" w:pos="1134"/>
          <w:tab w:val="left" w:pos="1276"/>
        </w:tabs>
        <w:ind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</w:rPr>
        <w:tab/>
        <w:t xml:space="preserve"> график строительства с указанием состава работ и длительности отключения оборудования (временные схемы);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расчет стоимости строительства рекомендуемого варианта;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оформленное в установленном порядке решение о предварительном согласовании предоставления земельного участка для размещения проектируемого объекта (в случае размещения на землях МО);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-2160"/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письменные извещения от правообладателей земельных участков с указанием условий предоставления и использования их земельных участков для целей строительства и последующей эксплуатации (с приложением расчета платы за пользование частью земельного участка); 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  <w:tab w:val="left" w:pos="1211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сводная экспликация земель по участникам земельно-правовых отношений;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состав и очередность этапов реконструкции;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1080"/>
          <w:tab w:val="left" w:pos="1134"/>
          <w:tab w:val="left" w:pos="226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в случае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ГИС-Промышленности.</w:t>
      </w:r>
    </w:p>
    <w:p w:rsidR="00B47967" w:rsidRPr="00067AB5" w:rsidRDefault="00B47967" w:rsidP="00B47967">
      <w:pPr>
        <w:widowControl w:val="0"/>
        <w:tabs>
          <w:tab w:val="left" w:pos="1080"/>
          <w:tab w:val="left" w:pos="1134"/>
          <w:tab w:val="left" w:pos="2268"/>
        </w:tabs>
        <w:ind w:left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5.2.5. Инновационные решения:</w:t>
      </w:r>
    </w:p>
    <w:p w:rsidR="00B47967" w:rsidRPr="00067AB5" w:rsidRDefault="00B47967" w:rsidP="00402422">
      <w:pPr>
        <w:widowControl w:val="0"/>
        <w:tabs>
          <w:tab w:val="left" w:pos="1080"/>
          <w:tab w:val="left" w:pos="1134"/>
          <w:tab w:val="left" w:pos="226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В составе раздела «Инновационные решения» на основании проведенного сравнения вариантов и выбора основных технических решений необходимо указать принятые в проекте инновационные решения, соответствующие ТР-МРСК-ВНД-</w:t>
      </w:r>
      <w:proofErr w:type="gramStart"/>
      <w:r w:rsidRPr="00067AB5">
        <w:rPr>
          <w:sz w:val="22"/>
          <w:szCs w:val="22"/>
        </w:rPr>
        <w:t>755.*</w:t>
      </w:r>
      <w:proofErr w:type="gramEnd"/>
      <w:r w:rsidRPr="00067AB5">
        <w:rPr>
          <w:sz w:val="22"/>
          <w:szCs w:val="22"/>
        </w:rPr>
        <w:t>*-** «Технологический реестр по основным направлениям инновационного развития ПАО «Россети». Перечень инновационных решений, формируется из выбранных технических решений по всем разделам ОТР. Перечень формируется с разбивкой по инновационным технологиям в составе направления инновационного развития (указаны в ТР-МРСК-ВНД-</w:t>
      </w:r>
      <w:proofErr w:type="gramStart"/>
      <w:r w:rsidRPr="00067AB5">
        <w:rPr>
          <w:sz w:val="22"/>
          <w:szCs w:val="22"/>
        </w:rPr>
        <w:t>755.*</w:t>
      </w:r>
      <w:proofErr w:type="gramEnd"/>
      <w:r w:rsidRPr="00067AB5">
        <w:rPr>
          <w:sz w:val="22"/>
          <w:szCs w:val="22"/>
        </w:rPr>
        <w:t>*-** «Технологический реестр по основным направлениям инновационного развития ПАО «Россети»). К каждому инновационному решению приводится информация о соответствии выбранных инновационных решений требованиям к параметрам и характеристикам инновационных технологий и граничным условиям по их применению (указаны в ТР-МРСК-ВНД-</w:t>
      </w:r>
      <w:proofErr w:type="gramStart"/>
      <w:r w:rsidRPr="00067AB5">
        <w:rPr>
          <w:sz w:val="22"/>
          <w:szCs w:val="22"/>
        </w:rPr>
        <w:t>755.*</w:t>
      </w:r>
      <w:proofErr w:type="gramEnd"/>
      <w:r w:rsidRPr="00067AB5">
        <w:rPr>
          <w:sz w:val="22"/>
          <w:szCs w:val="22"/>
        </w:rPr>
        <w:t>*-** «Технологический реестр по основным направлениям инновационного развития ПАО «Россети»).</w:t>
      </w:r>
    </w:p>
    <w:p w:rsidR="00B47967" w:rsidRPr="00067AB5" w:rsidRDefault="00B47967" w:rsidP="00402422">
      <w:pPr>
        <w:widowControl w:val="0"/>
        <w:tabs>
          <w:tab w:val="left" w:pos="1080"/>
          <w:tab w:val="left" w:pos="1134"/>
          <w:tab w:val="left" w:pos="226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При отсутствии в ОТР инновационных решений, соответствующих ТР-МРСК-ВНД-</w:t>
      </w:r>
      <w:proofErr w:type="gramStart"/>
      <w:r w:rsidRPr="00067AB5">
        <w:rPr>
          <w:sz w:val="22"/>
          <w:szCs w:val="22"/>
        </w:rPr>
        <w:t>755.*</w:t>
      </w:r>
      <w:proofErr w:type="gramEnd"/>
      <w:r w:rsidRPr="00067AB5">
        <w:rPr>
          <w:sz w:val="22"/>
          <w:szCs w:val="22"/>
        </w:rPr>
        <w:t>*-** «Технологический реестр по основным направлениям инновационного развития ПАО «Россети», в разделе «Инновационные решения» необходимо указать об этом информацию и причины выбора традиционного технического решения, с учетом оптимального варианта и результатов технико-экономического сравнения.</w:t>
      </w:r>
    </w:p>
    <w:p w:rsidR="009D7C2F" w:rsidRPr="00067AB5" w:rsidRDefault="009D7C2F" w:rsidP="00402422">
      <w:pPr>
        <w:widowControl w:val="0"/>
        <w:tabs>
          <w:tab w:val="left" w:pos="1080"/>
          <w:tab w:val="left" w:pos="1134"/>
          <w:tab w:val="left" w:pos="226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5.2.6. Цифровые решения:</w:t>
      </w:r>
    </w:p>
    <w:p w:rsidR="009D7C2F" w:rsidRPr="00067AB5" w:rsidRDefault="009D7C2F" w:rsidP="00402422">
      <w:pPr>
        <w:widowControl w:val="0"/>
        <w:tabs>
          <w:tab w:val="left" w:pos="1080"/>
          <w:tab w:val="left" w:pos="1134"/>
          <w:tab w:val="left" w:pos="226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5.2.6.1. В составе раздела «Цифровые решения» на основании проведенного сравнения вариантов и выбора основных технических решений необходимо указать принятые в проекте цифровые решения в соответствии с требованиями:</w:t>
      </w:r>
    </w:p>
    <w:p w:rsidR="009D7C2F" w:rsidRPr="00067AB5" w:rsidRDefault="009D7C2F" w:rsidP="00402422">
      <w:pPr>
        <w:widowControl w:val="0"/>
        <w:tabs>
          <w:tab w:val="left" w:pos="1080"/>
          <w:tab w:val="left" w:pos="1134"/>
          <w:tab w:val="left" w:pos="226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 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9D7C2F" w:rsidRPr="00067AB5" w:rsidRDefault="009D7C2F" w:rsidP="00402422">
      <w:pPr>
        <w:widowControl w:val="0"/>
        <w:tabs>
          <w:tab w:val="left" w:pos="1080"/>
          <w:tab w:val="left" w:pos="1134"/>
          <w:tab w:val="left" w:pos="226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 к компонентам цифровой сети, утвержденными ОРД ПАО «Россети» (ОРД предоставляются по запросу).</w:t>
      </w:r>
    </w:p>
    <w:p w:rsidR="009D7C2F" w:rsidRPr="00067AB5" w:rsidRDefault="009D7C2F" w:rsidP="00402422">
      <w:pPr>
        <w:widowControl w:val="0"/>
        <w:tabs>
          <w:tab w:val="left" w:pos="1080"/>
          <w:tab w:val="left" w:pos="1134"/>
          <w:tab w:val="left" w:pos="226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Перечень цифровых решений, формируется из выбранных технических решений по всем разделам ОТР. Перечень формируется с разбивкой по основным разделам ОТР. К каждому инновационному решению приводится информация о соответствии выбранных цифровых решений требованиям к параметрам и </w:t>
      </w:r>
      <w:proofErr w:type="spellStart"/>
      <w:r w:rsidRPr="00067AB5">
        <w:rPr>
          <w:sz w:val="22"/>
          <w:szCs w:val="22"/>
        </w:rPr>
        <w:t>характерискам</w:t>
      </w:r>
      <w:proofErr w:type="spellEnd"/>
      <w:r w:rsidRPr="00067AB5">
        <w:rPr>
          <w:sz w:val="22"/>
          <w:szCs w:val="22"/>
        </w:rPr>
        <w:t>.</w:t>
      </w:r>
    </w:p>
    <w:p w:rsidR="009D7C2F" w:rsidRPr="00067AB5" w:rsidRDefault="009D7C2F" w:rsidP="00402422">
      <w:pPr>
        <w:widowControl w:val="0"/>
        <w:tabs>
          <w:tab w:val="left" w:pos="1080"/>
          <w:tab w:val="left" w:pos="1134"/>
          <w:tab w:val="left" w:pos="226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5.2.6.2. При отсутствии ОТР цифровых решений в разделе «Цифровые решения» необходимо указать об этом информацию и причины выбора традиционного технического решения, с учетом оптимального варианта и результатов технико-экономического сравнения.</w:t>
      </w:r>
    </w:p>
    <w:p w:rsidR="003314D0" w:rsidRPr="00067AB5" w:rsidRDefault="00C01D7B" w:rsidP="00BC3599">
      <w:pPr>
        <w:widowControl w:val="0"/>
        <w:tabs>
          <w:tab w:val="left" w:pos="1080"/>
          <w:tab w:val="left" w:pos="1134"/>
          <w:tab w:val="left" w:pos="1560"/>
        </w:tabs>
        <w:ind w:firstLine="709"/>
        <w:jc w:val="both"/>
        <w:rPr>
          <w:b/>
          <w:sz w:val="22"/>
          <w:szCs w:val="22"/>
        </w:rPr>
      </w:pPr>
      <w:r w:rsidRPr="00067AB5">
        <w:rPr>
          <w:b/>
          <w:bCs/>
          <w:sz w:val="22"/>
          <w:szCs w:val="22"/>
        </w:rPr>
        <w:t>5.2.</w:t>
      </w:r>
      <w:r w:rsidR="009D7C2F" w:rsidRPr="00067AB5">
        <w:rPr>
          <w:b/>
          <w:bCs/>
          <w:sz w:val="22"/>
          <w:szCs w:val="22"/>
        </w:rPr>
        <w:t>7</w:t>
      </w:r>
      <w:r w:rsidRPr="00067AB5">
        <w:rPr>
          <w:b/>
          <w:bCs/>
          <w:sz w:val="22"/>
          <w:szCs w:val="22"/>
        </w:rPr>
        <w:t>.</w:t>
      </w:r>
      <w:r w:rsidRPr="00067AB5">
        <w:rPr>
          <w:b/>
          <w:bCs/>
          <w:sz w:val="22"/>
          <w:szCs w:val="22"/>
        </w:rPr>
        <w:tab/>
        <w:t>Итогом согласования I этапа</w:t>
      </w:r>
      <w:r w:rsidRPr="00067AB5">
        <w:rPr>
          <w:b/>
          <w:sz w:val="22"/>
          <w:szCs w:val="22"/>
        </w:rPr>
        <w:t xml:space="preserve"> проектирования являются: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142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план прохождения трасс ЛЭП;</w:t>
      </w:r>
    </w:p>
    <w:p w:rsidR="003314D0" w:rsidRPr="00067AB5" w:rsidRDefault="00C01D7B" w:rsidP="00BC3599">
      <w:pPr>
        <w:widowControl w:val="0"/>
        <w:numPr>
          <w:ilvl w:val="0"/>
          <w:numId w:val="9"/>
        </w:numPr>
        <w:tabs>
          <w:tab w:val="left" w:pos="142"/>
          <w:tab w:val="left" w:pos="108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схемы этапов строительства (необходимость согласовать с заказчиком);</w:t>
      </w:r>
    </w:p>
    <w:p w:rsidR="00D763E7" w:rsidRPr="00067AB5" w:rsidRDefault="00C01D7B" w:rsidP="00BC3599">
      <w:pPr>
        <w:widowControl w:val="0"/>
        <w:numPr>
          <w:ilvl w:val="0"/>
          <w:numId w:val="9"/>
        </w:numPr>
        <w:tabs>
          <w:tab w:val="left" w:pos="142"/>
          <w:tab w:val="left" w:pos="1080"/>
          <w:tab w:val="left" w:pos="1134"/>
          <w:tab w:val="left" w:pos="1985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план трассы ВЛ, подготовленный на основании сведений Государственного кадастра недвижимости, Единого государственного реестра прав на недвижимое имущество и сделок с ним, архивных документов органов государственной власти и муниципальных органов, с указанием земельных участков, находящихся в собственности, постоянном или временном пользовании, в аренде, а также земель, границы которых не установлены, с указанием расстановки опор и с приведением расчетов длин пролетов. Материалы должны быть представлены, в том числе в электронном виде при этом текстовую и графическую информацию представить в стандартных форматах MS </w:t>
      </w:r>
      <w:proofErr w:type="spellStart"/>
      <w:r w:rsidR="00DC641E" w:rsidRPr="00067AB5">
        <w:rPr>
          <w:sz w:val="22"/>
          <w:szCs w:val="22"/>
        </w:rPr>
        <w:t>Office</w:t>
      </w:r>
      <w:proofErr w:type="spellEnd"/>
      <w:r w:rsidR="00DC641E" w:rsidRPr="00067AB5">
        <w:rPr>
          <w:sz w:val="22"/>
          <w:szCs w:val="22"/>
        </w:rPr>
        <w:t xml:space="preserve">, </w:t>
      </w:r>
      <w:proofErr w:type="spellStart"/>
      <w:r w:rsidR="00DC641E" w:rsidRPr="00067AB5">
        <w:rPr>
          <w:sz w:val="22"/>
          <w:szCs w:val="22"/>
        </w:rPr>
        <w:t>Acrobat</w:t>
      </w:r>
      <w:proofErr w:type="spellEnd"/>
      <w:r w:rsidR="00DC641E" w:rsidRPr="00067AB5">
        <w:rPr>
          <w:sz w:val="22"/>
          <w:szCs w:val="22"/>
        </w:rPr>
        <w:t xml:space="preserve"> </w:t>
      </w:r>
      <w:proofErr w:type="spellStart"/>
      <w:r w:rsidR="00DC641E" w:rsidRPr="00067AB5">
        <w:rPr>
          <w:sz w:val="22"/>
          <w:szCs w:val="22"/>
        </w:rPr>
        <w:t>Reader</w:t>
      </w:r>
      <w:proofErr w:type="spellEnd"/>
      <w:r w:rsidR="00DC641E" w:rsidRPr="00067AB5">
        <w:rPr>
          <w:sz w:val="22"/>
          <w:szCs w:val="22"/>
        </w:rPr>
        <w:t xml:space="preserve">, </w:t>
      </w:r>
      <w:proofErr w:type="spellStart"/>
      <w:r w:rsidR="00DC641E" w:rsidRPr="00067AB5">
        <w:rPr>
          <w:sz w:val="22"/>
          <w:szCs w:val="22"/>
        </w:rPr>
        <w:t>AutoCAD</w:t>
      </w:r>
      <w:proofErr w:type="spellEnd"/>
      <w:r w:rsidR="00DC641E" w:rsidRPr="00067AB5">
        <w:rPr>
          <w:sz w:val="22"/>
          <w:szCs w:val="22"/>
        </w:rPr>
        <w:t>.</w:t>
      </w:r>
    </w:p>
    <w:p w:rsidR="003314D0" w:rsidRPr="00067AB5" w:rsidRDefault="009D7C2F" w:rsidP="00BC3599">
      <w:pPr>
        <w:widowControl w:val="0"/>
        <w:tabs>
          <w:tab w:val="left" w:pos="1134"/>
          <w:tab w:val="left" w:pos="1560"/>
        </w:tabs>
        <w:ind w:firstLine="709"/>
        <w:jc w:val="both"/>
        <w:rPr>
          <w:sz w:val="22"/>
          <w:szCs w:val="22"/>
        </w:rPr>
      </w:pPr>
      <w:r w:rsidRPr="00067AB5">
        <w:rPr>
          <w:b/>
          <w:sz w:val="22"/>
          <w:szCs w:val="22"/>
        </w:rPr>
        <w:t>5.2.8</w:t>
      </w:r>
      <w:r w:rsidR="00C01D7B" w:rsidRPr="00067AB5">
        <w:rPr>
          <w:b/>
          <w:sz w:val="22"/>
          <w:szCs w:val="22"/>
        </w:rPr>
        <w:t>.</w:t>
      </w:r>
      <w:r w:rsidR="00C01D7B" w:rsidRPr="00067AB5">
        <w:rPr>
          <w:sz w:val="22"/>
          <w:szCs w:val="22"/>
        </w:rPr>
        <w:tab/>
      </w:r>
      <w:r w:rsidR="00C01D7B" w:rsidRPr="00DB7CAD">
        <w:rPr>
          <w:sz w:val="22"/>
          <w:szCs w:val="22"/>
        </w:rPr>
        <w:t xml:space="preserve">Подрядчик не позднее 10 рабочих дней до срока окончания работ, указанного в п. 9.1 настоящего задания на проектирование, предоставляет Заказчику </w:t>
      </w:r>
      <w:r w:rsidR="001235B6" w:rsidRPr="00DB7CAD">
        <w:rPr>
          <w:sz w:val="22"/>
          <w:szCs w:val="22"/>
        </w:rPr>
        <w:t>согласованную с Правобережным ПО филиала ПАО «Россети Волга»-«Саратовские РС»</w:t>
      </w:r>
      <w:r w:rsidR="00657E2D" w:rsidRPr="00DB7CAD">
        <w:rPr>
          <w:sz w:val="22"/>
          <w:szCs w:val="22"/>
        </w:rPr>
        <w:t xml:space="preserve"> документацию, в </w:t>
      </w:r>
      <w:proofErr w:type="spellStart"/>
      <w:r w:rsidR="00657E2D" w:rsidRPr="00DB7CAD">
        <w:rPr>
          <w:sz w:val="22"/>
          <w:szCs w:val="22"/>
        </w:rPr>
        <w:t>т.ч</w:t>
      </w:r>
      <w:proofErr w:type="spellEnd"/>
      <w:r w:rsidR="00657E2D" w:rsidRPr="00DB7CAD">
        <w:rPr>
          <w:sz w:val="22"/>
          <w:szCs w:val="22"/>
        </w:rPr>
        <w:t xml:space="preserve">. </w:t>
      </w:r>
      <w:r w:rsidR="00C01D7B" w:rsidRPr="00DB7CAD">
        <w:rPr>
          <w:sz w:val="22"/>
          <w:szCs w:val="22"/>
        </w:rPr>
        <w:t xml:space="preserve">отчеты по результатам инженерных изысканий, основные технические решения </w:t>
      </w:r>
      <w:r w:rsidR="00226782" w:rsidRPr="00DB7CAD">
        <w:rPr>
          <w:sz w:val="22"/>
          <w:szCs w:val="22"/>
        </w:rPr>
        <w:t xml:space="preserve">(в соответствии с п. 5.2.3.), </w:t>
      </w:r>
      <w:r w:rsidR="00C01D7B" w:rsidRPr="00DB7CAD">
        <w:rPr>
          <w:sz w:val="22"/>
          <w:szCs w:val="22"/>
        </w:rPr>
        <w:t xml:space="preserve">с пояснительной запиской о результатах проведения работ на I этапе в 1 экземплярах на бумажном носителе и всю документацию в 1 экземпляре в электронном виде, при этом текстовую и графическую информацию представить в стандартных форматах MS </w:t>
      </w:r>
      <w:proofErr w:type="spellStart"/>
      <w:r w:rsidR="00C01D7B" w:rsidRPr="00DB7CAD">
        <w:rPr>
          <w:sz w:val="22"/>
          <w:szCs w:val="22"/>
        </w:rPr>
        <w:t>Office</w:t>
      </w:r>
      <w:proofErr w:type="spellEnd"/>
      <w:r w:rsidR="00C01D7B" w:rsidRPr="00DB7CAD">
        <w:rPr>
          <w:sz w:val="22"/>
          <w:szCs w:val="22"/>
        </w:rPr>
        <w:t xml:space="preserve">, </w:t>
      </w:r>
      <w:proofErr w:type="spellStart"/>
      <w:r w:rsidR="00C01D7B" w:rsidRPr="00DB7CAD">
        <w:rPr>
          <w:sz w:val="22"/>
          <w:szCs w:val="22"/>
        </w:rPr>
        <w:t>Acrobat</w:t>
      </w:r>
      <w:proofErr w:type="spellEnd"/>
      <w:r w:rsidR="00C01D7B" w:rsidRPr="00DB7CAD">
        <w:rPr>
          <w:sz w:val="22"/>
          <w:szCs w:val="22"/>
        </w:rPr>
        <w:t xml:space="preserve"> </w:t>
      </w:r>
      <w:proofErr w:type="spellStart"/>
      <w:r w:rsidR="00C01D7B" w:rsidRPr="00DB7CAD">
        <w:rPr>
          <w:sz w:val="22"/>
          <w:szCs w:val="22"/>
        </w:rPr>
        <w:t>Reader</w:t>
      </w:r>
      <w:proofErr w:type="spellEnd"/>
      <w:r w:rsidR="00C01D7B" w:rsidRPr="00DB7CAD">
        <w:rPr>
          <w:sz w:val="22"/>
          <w:szCs w:val="22"/>
        </w:rPr>
        <w:t xml:space="preserve">, </w:t>
      </w:r>
      <w:proofErr w:type="spellStart"/>
      <w:r w:rsidR="00C01D7B" w:rsidRPr="00DB7CAD">
        <w:rPr>
          <w:sz w:val="22"/>
          <w:szCs w:val="22"/>
        </w:rPr>
        <w:t>AutoCAD</w:t>
      </w:r>
      <w:proofErr w:type="spellEnd"/>
      <w:r w:rsidR="00C01D7B" w:rsidRPr="00DB7CAD">
        <w:rPr>
          <w:sz w:val="22"/>
          <w:szCs w:val="22"/>
        </w:rPr>
        <w:t xml:space="preserve">, в объеме, необходимом для принятия решений в соответствии с </w:t>
      </w:r>
      <w:proofErr w:type="spellStart"/>
      <w:r w:rsidR="00C01D7B" w:rsidRPr="00DB7CAD">
        <w:rPr>
          <w:sz w:val="22"/>
          <w:szCs w:val="22"/>
        </w:rPr>
        <w:t>п.п</w:t>
      </w:r>
      <w:proofErr w:type="spellEnd"/>
      <w:r w:rsidR="00C01D7B" w:rsidRPr="00DB7CAD">
        <w:rPr>
          <w:sz w:val="22"/>
          <w:szCs w:val="22"/>
        </w:rPr>
        <w:t>. 5.1.-5.2. настоящего задания на проектирование</w:t>
      </w:r>
      <w:r w:rsidR="00F60FC6" w:rsidRPr="00DB7CAD">
        <w:rPr>
          <w:sz w:val="22"/>
          <w:szCs w:val="22"/>
        </w:rPr>
        <w:t xml:space="preserve"> </w:t>
      </w:r>
      <w:r w:rsidR="00C01D7B" w:rsidRPr="00DB7CAD">
        <w:rPr>
          <w:sz w:val="22"/>
          <w:szCs w:val="22"/>
        </w:rPr>
        <w:t>и оформления заключения внутренней экспертизы Заказчика. Не допускается передача документации</w:t>
      </w:r>
      <w:r w:rsidR="00C01D7B" w:rsidRPr="00067AB5">
        <w:rPr>
          <w:sz w:val="22"/>
          <w:szCs w:val="22"/>
        </w:rPr>
        <w:t xml:space="preserve"> в формате </w:t>
      </w:r>
      <w:proofErr w:type="spellStart"/>
      <w:r w:rsidR="00C01D7B" w:rsidRPr="00067AB5">
        <w:rPr>
          <w:sz w:val="22"/>
          <w:szCs w:val="22"/>
        </w:rPr>
        <w:t>Acrobat</w:t>
      </w:r>
      <w:proofErr w:type="spellEnd"/>
      <w:r w:rsidR="00C01D7B" w:rsidRPr="00067AB5">
        <w:rPr>
          <w:sz w:val="22"/>
          <w:szCs w:val="22"/>
        </w:rPr>
        <w:t xml:space="preserve"> </w:t>
      </w:r>
      <w:proofErr w:type="spellStart"/>
      <w:r w:rsidR="00C01D7B" w:rsidRPr="00067AB5">
        <w:rPr>
          <w:sz w:val="22"/>
          <w:szCs w:val="22"/>
        </w:rPr>
        <w:t>Reader</w:t>
      </w:r>
      <w:proofErr w:type="spellEnd"/>
      <w:r w:rsidR="00C01D7B" w:rsidRPr="00067AB5">
        <w:rPr>
          <w:sz w:val="22"/>
          <w:szCs w:val="22"/>
        </w:rPr>
        <w:t xml:space="preserve"> с пофайловым разделением страниц.</w:t>
      </w:r>
    </w:p>
    <w:p w:rsidR="003314D0" w:rsidRPr="00067AB5" w:rsidRDefault="00C01D7B" w:rsidP="00BC3599">
      <w:pPr>
        <w:widowControl w:val="0"/>
        <w:tabs>
          <w:tab w:val="left" w:pos="1134"/>
          <w:tab w:val="left" w:pos="1560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Сведения, содержащиеся в основных технических решениях с пояснительной запиской о результатах проведения работ на I этапе, должны быть проработаны в объеме, достаточном для использования их в качестве исходных данных ко II этапу проектирования.</w:t>
      </w:r>
    </w:p>
    <w:p w:rsidR="003314D0" w:rsidRPr="00067AB5" w:rsidRDefault="003314D0" w:rsidP="00BC3599">
      <w:pPr>
        <w:widowControl w:val="0"/>
        <w:tabs>
          <w:tab w:val="left" w:pos="-4680"/>
          <w:tab w:val="left" w:pos="1134"/>
        </w:tabs>
        <w:ind w:firstLine="709"/>
        <w:jc w:val="both"/>
        <w:rPr>
          <w:b/>
          <w:bCs/>
          <w:sz w:val="22"/>
          <w:szCs w:val="22"/>
        </w:rPr>
      </w:pPr>
    </w:p>
    <w:p w:rsidR="003314D0" w:rsidRPr="00451137" w:rsidRDefault="00C01D7B" w:rsidP="00BC3599">
      <w:pPr>
        <w:pStyle w:val="af7"/>
        <w:widowControl w:val="0"/>
        <w:numPr>
          <w:ilvl w:val="1"/>
          <w:numId w:val="14"/>
        </w:numPr>
        <w:tabs>
          <w:tab w:val="left" w:pos="-4680"/>
          <w:tab w:val="left" w:pos="1134"/>
          <w:tab w:val="left" w:pos="1276"/>
        </w:tabs>
        <w:ind w:left="0" w:firstLine="709"/>
        <w:jc w:val="both"/>
        <w:rPr>
          <w:b/>
          <w:bCs/>
          <w:sz w:val="22"/>
          <w:szCs w:val="22"/>
        </w:rPr>
      </w:pPr>
      <w:r w:rsidRPr="00067AB5">
        <w:rPr>
          <w:b/>
          <w:bCs/>
          <w:sz w:val="22"/>
          <w:szCs w:val="22"/>
        </w:rPr>
        <w:t xml:space="preserve"> </w:t>
      </w:r>
      <w:r w:rsidRPr="00451137">
        <w:rPr>
          <w:b/>
          <w:bCs/>
          <w:sz w:val="22"/>
          <w:szCs w:val="22"/>
          <w:lang w:val="en-US"/>
        </w:rPr>
        <w:t>II</w:t>
      </w:r>
      <w:r w:rsidRPr="00451137">
        <w:rPr>
          <w:b/>
          <w:bCs/>
          <w:sz w:val="22"/>
          <w:szCs w:val="22"/>
        </w:rPr>
        <w:t xml:space="preserve"> этап проектирования – </w:t>
      </w:r>
      <w:r w:rsidR="00451137">
        <w:rPr>
          <w:b/>
          <w:bCs/>
          <w:sz w:val="22"/>
          <w:szCs w:val="22"/>
        </w:rPr>
        <w:t>Р</w:t>
      </w:r>
      <w:r w:rsidR="00451137" w:rsidRPr="00451137">
        <w:rPr>
          <w:b/>
          <w:sz w:val="22"/>
          <w:szCs w:val="22"/>
        </w:rPr>
        <w:t>азработка, согласование и экспертиза проектной документации в соответствии с требованиями нормативных документов, кадастровые работы, разработка проекта планировки и проекта межевания территории, проведение археологического исследования земельного участка, получение Заказчиком положительного заключения государственной экспертизы проектной документации (ПД), результатов инженерных изысканий и заключения о достоверности определения сметной стоимости объекта</w:t>
      </w:r>
      <w:r w:rsidR="008D7E0B" w:rsidRPr="00451137">
        <w:rPr>
          <w:b/>
          <w:bCs/>
          <w:sz w:val="22"/>
          <w:szCs w:val="22"/>
        </w:rPr>
        <w:t>.</w:t>
      </w:r>
    </w:p>
    <w:p w:rsidR="003314D0" w:rsidRPr="00067AB5" w:rsidRDefault="00C01D7B" w:rsidP="00BC3599">
      <w:pPr>
        <w:widowControl w:val="0"/>
        <w:tabs>
          <w:tab w:val="left" w:pos="-3240"/>
          <w:tab w:val="left" w:pos="720"/>
          <w:tab w:val="left" w:pos="108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3314D0" w:rsidRPr="00067AB5" w:rsidRDefault="00C01D7B" w:rsidP="00BC3599">
      <w:pPr>
        <w:widowControl w:val="0"/>
        <w:tabs>
          <w:tab w:val="left" w:pos="-4680"/>
          <w:tab w:val="left" w:pos="108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DB7CAD">
        <w:rPr>
          <w:sz w:val="22"/>
          <w:szCs w:val="22"/>
          <w:lang w:eastAsia="en-US"/>
        </w:rPr>
        <w:t xml:space="preserve">Проектная документация, выполненная на II этапе, должна быть согласована в требуемом объеме с Правобережным </w:t>
      </w:r>
      <w:proofErr w:type="gramStart"/>
      <w:r w:rsidRPr="00DB7CAD">
        <w:rPr>
          <w:sz w:val="22"/>
          <w:szCs w:val="22"/>
          <w:lang w:eastAsia="en-US"/>
        </w:rPr>
        <w:t>ПО филиала</w:t>
      </w:r>
      <w:proofErr w:type="gramEnd"/>
      <w:r w:rsidRPr="00DB7CAD">
        <w:rPr>
          <w:sz w:val="22"/>
          <w:szCs w:val="22"/>
          <w:lang w:eastAsia="en-US"/>
        </w:rPr>
        <w:t xml:space="preserve"> ПАО «Россети Волга»-«Саратовские РС», ИА ПАО «Россети Волга» и с субъектами электроэнергетики - собственниками </w:t>
      </w:r>
      <w:proofErr w:type="spellStart"/>
      <w:r w:rsidRPr="00DB7CAD">
        <w:rPr>
          <w:sz w:val="22"/>
          <w:szCs w:val="22"/>
          <w:lang w:eastAsia="en-US"/>
        </w:rPr>
        <w:t>энергообъектов</w:t>
      </w:r>
      <w:proofErr w:type="spellEnd"/>
      <w:r w:rsidRPr="00DB7CAD">
        <w:rPr>
          <w:sz w:val="22"/>
          <w:szCs w:val="22"/>
          <w:lang w:eastAsia="en-US"/>
        </w:rPr>
        <w:t>, технологически связанных с объектом проектирования.</w:t>
      </w:r>
    </w:p>
    <w:p w:rsidR="003314D0" w:rsidRPr="00067AB5" w:rsidRDefault="003314D0" w:rsidP="00BC3599">
      <w:pPr>
        <w:widowControl w:val="0"/>
        <w:tabs>
          <w:tab w:val="left" w:pos="-4680"/>
          <w:tab w:val="left" w:pos="108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</w:p>
    <w:p w:rsidR="003314D0" w:rsidRPr="00067AB5" w:rsidRDefault="00C01D7B" w:rsidP="00BC3599">
      <w:pPr>
        <w:widowControl w:val="0"/>
        <w:tabs>
          <w:tab w:val="left" w:pos="-4680"/>
          <w:tab w:val="left" w:pos="1080"/>
          <w:tab w:val="left" w:pos="1134"/>
        </w:tabs>
        <w:ind w:firstLine="709"/>
        <w:jc w:val="both"/>
        <w:rPr>
          <w:b/>
          <w:iCs/>
          <w:sz w:val="22"/>
          <w:szCs w:val="22"/>
        </w:rPr>
      </w:pPr>
      <w:r w:rsidRPr="00067AB5">
        <w:rPr>
          <w:b/>
          <w:bCs/>
          <w:sz w:val="22"/>
          <w:szCs w:val="22"/>
        </w:rPr>
        <w:t>5.3.1.</w:t>
      </w:r>
      <w:r w:rsidRPr="00067AB5">
        <w:rPr>
          <w:b/>
          <w:bCs/>
          <w:sz w:val="22"/>
          <w:szCs w:val="22"/>
        </w:rPr>
        <w:tab/>
      </w:r>
      <w:r w:rsidR="00A82E2C" w:rsidRPr="00067AB5">
        <w:rPr>
          <w:b/>
          <w:iCs/>
          <w:sz w:val="22"/>
          <w:szCs w:val="22"/>
        </w:rPr>
        <w:t xml:space="preserve">В том числе для </w:t>
      </w:r>
      <w:r w:rsidR="00B2549D" w:rsidRPr="00067AB5">
        <w:rPr>
          <w:b/>
          <w:iCs/>
          <w:sz w:val="22"/>
          <w:szCs w:val="22"/>
        </w:rPr>
        <w:t xml:space="preserve">ВЛ 110 кВ Распределительная-Красноармейск 1ц. с отпайками </w:t>
      </w:r>
      <w:r w:rsidR="009D4E34" w:rsidRPr="00067AB5">
        <w:rPr>
          <w:b/>
          <w:iCs/>
          <w:sz w:val="22"/>
          <w:szCs w:val="22"/>
        </w:rPr>
        <w:t>(</w:t>
      </w:r>
      <w:r w:rsidR="00B2549D" w:rsidRPr="00067AB5">
        <w:rPr>
          <w:b/>
          <w:iCs/>
          <w:sz w:val="22"/>
          <w:szCs w:val="22"/>
        </w:rPr>
        <w:t>отпайка на ПС НПС - 1,2</w:t>
      </w:r>
      <w:r w:rsidR="009D4E34" w:rsidRPr="00067AB5">
        <w:rPr>
          <w:b/>
          <w:iCs/>
          <w:sz w:val="22"/>
          <w:szCs w:val="22"/>
        </w:rPr>
        <w:t>)</w:t>
      </w:r>
      <w:r w:rsidR="00B2549D" w:rsidRPr="00067AB5">
        <w:rPr>
          <w:b/>
          <w:iCs/>
          <w:sz w:val="22"/>
          <w:szCs w:val="22"/>
        </w:rPr>
        <w:t xml:space="preserve"> и ВЛ 110 кВ Сельмаш – НПС-1 с отпайкой на ПС НПС-2</w:t>
      </w:r>
      <w:r w:rsidR="00306A24" w:rsidRPr="00067AB5">
        <w:rPr>
          <w:b/>
          <w:iCs/>
          <w:sz w:val="22"/>
          <w:szCs w:val="22"/>
        </w:rPr>
        <w:t xml:space="preserve"> </w:t>
      </w:r>
      <w:r w:rsidRPr="00067AB5">
        <w:rPr>
          <w:b/>
          <w:iCs/>
          <w:sz w:val="22"/>
          <w:szCs w:val="22"/>
        </w:rPr>
        <w:t>выполнить/определить:</w:t>
      </w:r>
    </w:p>
    <w:p w:rsidR="003314D0" w:rsidRPr="00067AB5" w:rsidRDefault="00187295" w:rsidP="00306A24">
      <w:pPr>
        <w:widowControl w:val="0"/>
        <w:tabs>
          <w:tab w:val="left" w:pos="-4680"/>
          <w:tab w:val="left" w:pos="993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</w:rPr>
        <w:tab/>
        <w:t>в</w:t>
      </w:r>
      <w:r w:rsidR="00A82E2C" w:rsidRPr="00067AB5">
        <w:rPr>
          <w:sz w:val="22"/>
          <w:szCs w:val="22"/>
        </w:rPr>
        <w:t>ы</w:t>
      </w:r>
      <w:r w:rsidR="00306A24" w:rsidRPr="00067AB5">
        <w:rPr>
          <w:sz w:val="22"/>
          <w:szCs w:val="22"/>
        </w:rPr>
        <w:t xml:space="preserve">нос участка </w:t>
      </w:r>
      <w:r w:rsidR="00B2549D" w:rsidRPr="00067AB5">
        <w:rPr>
          <w:sz w:val="22"/>
          <w:szCs w:val="22"/>
        </w:rPr>
        <w:t>ВЛ 110 кВ Распределительная-Красноармейск 1ц. с отпайками</w:t>
      </w:r>
      <w:r w:rsidR="005E272F" w:rsidRPr="00067AB5">
        <w:rPr>
          <w:sz w:val="22"/>
          <w:szCs w:val="22"/>
        </w:rPr>
        <w:t xml:space="preserve"> </w:t>
      </w:r>
      <w:r w:rsidR="009D4E34" w:rsidRPr="00067AB5">
        <w:rPr>
          <w:sz w:val="22"/>
          <w:szCs w:val="22"/>
        </w:rPr>
        <w:t>(</w:t>
      </w:r>
      <w:r w:rsidR="005E272F" w:rsidRPr="00067AB5">
        <w:rPr>
          <w:sz w:val="22"/>
          <w:szCs w:val="22"/>
        </w:rPr>
        <w:t>отпайка на ПС НПС - 1,2</w:t>
      </w:r>
      <w:r w:rsidR="009D4E34" w:rsidRPr="00067AB5">
        <w:rPr>
          <w:sz w:val="22"/>
          <w:szCs w:val="22"/>
        </w:rPr>
        <w:t>)</w:t>
      </w:r>
      <w:r w:rsidR="005E272F" w:rsidRPr="00067AB5">
        <w:rPr>
          <w:sz w:val="22"/>
          <w:szCs w:val="22"/>
        </w:rPr>
        <w:t xml:space="preserve"> </w:t>
      </w:r>
      <w:r w:rsidR="00306A24" w:rsidRPr="00067AB5">
        <w:rPr>
          <w:sz w:val="22"/>
          <w:szCs w:val="22"/>
        </w:rPr>
        <w:t>в пролете опор № 36-41</w:t>
      </w:r>
      <w:r w:rsidR="00A82E2C" w:rsidRPr="00067AB5">
        <w:rPr>
          <w:sz w:val="22"/>
          <w:szCs w:val="22"/>
        </w:rPr>
        <w:t xml:space="preserve">. Тип опор и место установки </w:t>
      </w:r>
      <w:r w:rsidRPr="00067AB5">
        <w:rPr>
          <w:sz w:val="22"/>
          <w:szCs w:val="22"/>
        </w:rPr>
        <w:t>уточнить при проектиро</w:t>
      </w:r>
      <w:r w:rsidR="005E272F" w:rsidRPr="00067AB5">
        <w:rPr>
          <w:sz w:val="22"/>
          <w:szCs w:val="22"/>
        </w:rPr>
        <w:t>вании;</w:t>
      </w:r>
    </w:p>
    <w:p w:rsidR="00306A24" w:rsidRPr="00067AB5" w:rsidRDefault="005E272F" w:rsidP="00306A24">
      <w:pPr>
        <w:widowControl w:val="0"/>
        <w:tabs>
          <w:tab w:val="left" w:pos="-4680"/>
          <w:tab w:val="left" w:pos="993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</w:rPr>
        <w:tab/>
        <w:t xml:space="preserve">вынос участка </w:t>
      </w:r>
      <w:r w:rsidR="00B2549D" w:rsidRPr="00067AB5">
        <w:rPr>
          <w:sz w:val="22"/>
          <w:szCs w:val="22"/>
        </w:rPr>
        <w:t>ВЛ 110 кВ Сельмаш – НПС-1 с отпайкой на ПС НПС-2</w:t>
      </w:r>
      <w:r w:rsidRPr="00067AB5">
        <w:rPr>
          <w:sz w:val="22"/>
          <w:szCs w:val="22"/>
        </w:rPr>
        <w:t xml:space="preserve"> в пролете опор № 10-14. Тип опор и место установки уточнить при проектировании;</w:t>
      </w:r>
    </w:p>
    <w:p w:rsidR="003314D0" w:rsidRPr="00067AB5" w:rsidRDefault="00C01D7B" w:rsidP="00BC11D2">
      <w:pPr>
        <w:widowControl w:val="0"/>
        <w:numPr>
          <w:ilvl w:val="0"/>
          <w:numId w:val="2"/>
        </w:numPr>
        <w:tabs>
          <w:tab w:val="left" w:pos="1080"/>
          <w:tab w:val="left" w:pos="1134"/>
          <w:tab w:val="left" w:pos="214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при пересечении проектируемой ВЛ с наземными, подземными трубопроводами и другими коммуникациями по согласованию с Заказчиком предусматривать выполнение постоянных переездов, которые в дальнейшем будут использоваться для эксплуатации ВЛ. Данное требование необходимо указывать при запросе технических условий на пересечения с трубопроводами и другими коммуникациями; </w:t>
      </w:r>
    </w:p>
    <w:p w:rsidR="003314D0" w:rsidRPr="00067AB5" w:rsidRDefault="00C01D7B" w:rsidP="00BC11D2">
      <w:pPr>
        <w:widowControl w:val="0"/>
        <w:numPr>
          <w:ilvl w:val="0"/>
          <w:numId w:val="2"/>
        </w:numPr>
        <w:tabs>
          <w:tab w:val="left" w:pos="1080"/>
          <w:tab w:val="left" w:pos="1134"/>
          <w:tab w:val="left" w:pos="214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при пересечении проектируемой ВЛ с автомобильными дорогами предусматривать выполнение постоянно действующих съездов с дорог для обеспечения проезда транспорта при обслуживании ВЛ. Данное требование необходимо указывать при запросе технических условий на пересечения с автомобильными дорогами;</w:t>
      </w:r>
    </w:p>
    <w:p w:rsidR="003314D0" w:rsidRPr="00067AB5" w:rsidRDefault="00C01D7B" w:rsidP="00BC11D2">
      <w:pPr>
        <w:widowControl w:val="0"/>
        <w:numPr>
          <w:ilvl w:val="0"/>
          <w:numId w:val="2"/>
        </w:numPr>
        <w:tabs>
          <w:tab w:val="left" w:pos="1080"/>
          <w:tab w:val="left" w:pos="1134"/>
          <w:tab w:val="left" w:pos="214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расчет на допустимое отклонение гирлянд изоляторов при максимально возможных ветровых нагрузках;</w:t>
      </w:r>
    </w:p>
    <w:p w:rsidR="006915A3" w:rsidRPr="00067AB5" w:rsidRDefault="006915A3" w:rsidP="00BC11D2">
      <w:pPr>
        <w:pStyle w:val="af7"/>
        <w:numPr>
          <w:ilvl w:val="0"/>
          <w:numId w:val="2"/>
        </w:numPr>
        <w:tabs>
          <w:tab w:val="clear" w:pos="928"/>
          <w:tab w:val="num" w:pos="568"/>
          <w:tab w:val="left" w:pos="993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условия выбора проводов подтвердить расчетами. Все необходимые расчеты приложить к проектной документации с указанием нормативной документации, на основании которых они производятся;</w:t>
      </w:r>
    </w:p>
    <w:p w:rsidR="006915A3" w:rsidRPr="00067AB5" w:rsidRDefault="006915A3" w:rsidP="00BC11D2">
      <w:pPr>
        <w:pStyle w:val="af7"/>
        <w:numPr>
          <w:ilvl w:val="0"/>
          <w:numId w:val="2"/>
        </w:numPr>
        <w:tabs>
          <w:tab w:val="clear" w:pos="928"/>
          <w:tab w:val="num" w:pos="568"/>
          <w:tab w:val="left" w:pos="993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выбор проводов ЛЭП выполнить с учетом допустимых токовых нагрузок, в том числе при плавках гололеда, а также условий термической и динамической стойкости при действующих токах КЗ. Выбранные провода ЛЭП должны обеспечивать возможность эффективных плавок ГИО;</w:t>
      </w:r>
    </w:p>
    <w:p w:rsidR="003314D0" w:rsidRPr="00067AB5" w:rsidRDefault="00C01D7B" w:rsidP="00BC11D2">
      <w:pPr>
        <w:widowControl w:val="0"/>
        <w:numPr>
          <w:ilvl w:val="0"/>
          <w:numId w:val="2"/>
        </w:numPr>
        <w:tabs>
          <w:tab w:val="left" w:pos="1080"/>
          <w:tab w:val="left" w:pos="1134"/>
          <w:tab w:val="left" w:pos="2148"/>
        </w:tabs>
        <w:ind w:left="0" w:firstLine="709"/>
        <w:jc w:val="both"/>
        <w:rPr>
          <w:i/>
          <w:sz w:val="22"/>
          <w:szCs w:val="22"/>
        </w:rPr>
      </w:pPr>
      <w:r w:rsidRPr="00067AB5">
        <w:rPr>
          <w:sz w:val="22"/>
          <w:szCs w:val="22"/>
        </w:rPr>
        <w:t>разработать и утвердить в соответствующих органах власти документацию по планировке территории в составе проекта планировки и проекта межевания территории;</w:t>
      </w:r>
    </w:p>
    <w:p w:rsidR="003314D0" w:rsidRPr="00067AB5" w:rsidRDefault="00C01D7B" w:rsidP="00BC11D2">
      <w:pPr>
        <w:widowControl w:val="0"/>
        <w:numPr>
          <w:ilvl w:val="0"/>
          <w:numId w:val="2"/>
        </w:numPr>
        <w:tabs>
          <w:tab w:val="left" w:pos="360"/>
          <w:tab w:val="left" w:pos="1080"/>
          <w:tab w:val="left" w:pos="1134"/>
          <w:tab w:val="left" w:pos="214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необходимый для разработки проектной документации объем изыскательских работ с выносом и закреплением на местности трассы ЛЭП (створные знаки и углы поворота) со сдачей закреплений трассы по акту Заказчику;</w:t>
      </w:r>
    </w:p>
    <w:p w:rsidR="00820643" w:rsidRPr="00067AB5" w:rsidRDefault="00820643" w:rsidP="00820643">
      <w:pPr>
        <w:widowControl w:val="0"/>
        <w:tabs>
          <w:tab w:val="left" w:pos="360"/>
          <w:tab w:val="left" w:pos="993"/>
          <w:tab w:val="left" w:pos="1134"/>
          <w:tab w:val="left" w:pos="214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­</w:t>
      </w:r>
      <w:r w:rsidRPr="00067AB5">
        <w:rPr>
          <w:sz w:val="22"/>
          <w:szCs w:val="22"/>
        </w:rPr>
        <w:tab/>
        <w:t>проект демонтажных работ, подготовки территории строительства, в том числе выполнить расчет и сформировать сводную информацию</w:t>
      </w:r>
      <w:r w:rsidR="005E274E" w:rsidRPr="00067AB5">
        <w:rPr>
          <w:sz w:val="22"/>
          <w:szCs w:val="22"/>
        </w:rPr>
        <w:t>;</w:t>
      </w:r>
    </w:p>
    <w:p w:rsidR="005E274E" w:rsidRPr="00067AB5" w:rsidRDefault="005E274E" w:rsidP="00820643">
      <w:pPr>
        <w:widowControl w:val="0"/>
        <w:tabs>
          <w:tab w:val="left" w:pos="360"/>
          <w:tab w:val="left" w:pos="993"/>
          <w:tab w:val="left" w:pos="1134"/>
          <w:tab w:val="left" w:pos="214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o</w:t>
      </w:r>
      <w:r w:rsidRPr="00067AB5">
        <w:rPr>
          <w:sz w:val="22"/>
          <w:szCs w:val="22"/>
        </w:rPr>
        <w:tab/>
        <w:t>об объемах лома цветных и черных металлов, планируемого к высвобождению при осуществлении реконструкции (демонтаже) объектов электросетевого хозяйства и иных объектов собственности ПАО «Россети Волга» на основании данных технической документации (технических паспортов) реконструируемых объектов движимого и недвижимого имущества (сооружений, оборудования и т.п.);</w:t>
      </w:r>
    </w:p>
    <w:p w:rsidR="003314D0" w:rsidRPr="00067AB5" w:rsidRDefault="00C01D7B" w:rsidP="00BC3599">
      <w:pPr>
        <w:widowControl w:val="0"/>
        <w:numPr>
          <w:ilvl w:val="0"/>
          <w:numId w:val="2"/>
        </w:numPr>
        <w:tabs>
          <w:tab w:val="left" w:pos="1080"/>
          <w:tab w:val="left" w:pos="1134"/>
          <w:tab w:val="left" w:pos="1260"/>
          <w:tab w:val="left" w:pos="214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в составе проектной документации представить:</w:t>
      </w:r>
    </w:p>
    <w:p w:rsidR="003314D0" w:rsidRPr="00067AB5" w:rsidRDefault="00C01D7B" w:rsidP="00BC3599">
      <w:pPr>
        <w:widowControl w:val="0"/>
        <w:numPr>
          <w:ilvl w:val="0"/>
          <w:numId w:val="10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результаты систематического расчёта проводов и тросов ВЛ;</w:t>
      </w:r>
    </w:p>
    <w:p w:rsidR="003314D0" w:rsidRPr="00067AB5" w:rsidRDefault="00C01D7B" w:rsidP="00BC3599">
      <w:pPr>
        <w:widowControl w:val="0"/>
        <w:numPr>
          <w:ilvl w:val="0"/>
          <w:numId w:val="10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расчёты изолирующих подвесок всех видов;</w:t>
      </w:r>
    </w:p>
    <w:p w:rsidR="003314D0" w:rsidRPr="00067AB5" w:rsidRDefault="00C01D7B" w:rsidP="00BC3599">
      <w:pPr>
        <w:widowControl w:val="0"/>
        <w:numPr>
          <w:ilvl w:val="0"/>
          <w:numId w:val="10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нагрузочные схемы применяемых опор во всех расчётных режимах;</w:t>
      </w:r>
    </w:p>
    <w:p w:rsidR="003314D0" w:rsidRPr="00067AB5" w:rsidRDefault="00C01D7B" w:rsidP="00BC3599">
      <w:pPr>
        <w:widowControl w:val="0"/>
        <w:numPr>
          <w:ilvl w:val="0"/>
          <w:numId w:val="10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расчёты применяемых фундаментов и схемы нагрузок на фундаменты;</w:t>
      </w:r>
    </w:p>
    <w:p w:rsidR="003314D0" w:rsidRPr="00067AB5" w:rsidRDefault="00C01D7B" w:rsidP="00BC3599">
      <w:pPr>
        <w:widowControl w:val="0"/>
        <w:numPr>
          <w:ilvl w:val="0"/>
          <w:numId w:val="10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обоснование применяемой системы антикоррозийной защиты фундаментов с приоритетом обеспечения первичной антикоррозийной защиты;</w:t>
      </w:r>
    </w:p>
    <w:p w:rsidR="003314D0" w:rsidRPr="00067AB5" w:rsidRDefault="00C01D7B" w:rsidP="00BC3599">
      <w:pPr>
        <w:widowControl w:val="0"/>
        <w:numPr>
          <w:ilvl w:val="0"/>
          <w:numId w:val="10"/>
        </w:numPr>
        <w:tabs>
          <w:tab w:val="left" w:pos="-4680"/>
          <w:tab w:val="left" w:pos="1080"/>
          <w:tab w:val="left" w:pos="1134"/>
          <w:tab w:val="left" w:pos="1260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конструкторскую документацию стадии «КМ» на применяемые опоры (если применяются опоры индивидуальной разработки или модификации типовых конструкций);</w:t>
      </w:r>
    </w:p>
    <w:p w:rsidR="003314D0" w:rsidRPr="00067AB5" w:rsidRDefault="00C01D7B" w:rsidP="00BC3599">
      <w:pPr>
        <w:widowControl w:val="0"/>
        <w:numPr>
          <w:ilvl w:val="0"/>
          <w:numId w:val="2"/>
        </w:numPr>
        <w:tabs>
          <w:tab w:val="left" w:pos="1080"/>
          <w:tab w:val="left" w:pos="1134"/>
          <w:tab w:val="left" w:pos="1260"/>
          <w:tab w:val="left" w:pos="214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решения по маркировке проводов и тросов ВЛ, </w:t>
      </w:r>
      <w:proofErr w:type="spellStart"/>
      <w:r w:rsidRPr="00067AB5">
        <w:rPr>
          <w:sz w:val="22"/>
          <w:szCs w:val="22"/>
        </w:rPr>
        <w:t>светоограждению</w:t>
      </w:r>
      <w:proofErr w:type="spellEnd"/>
      <w:r w:rsidRPr="00067AB5">
        <w:rPr>
          <w:sz w:val="22"/>
          <w:szCs w:val="22"/>
        </w:rPr>
        <w:t xml:space="preserve"> и цветовому оформлению опор;</w:t>
      </w:r>
    </w:p>
    <w:p w:rsidR="003314D0" w:rsidRPr="00067AB5" w:rsidRDefault="00C01D7B" w:rsidP="00BC3599">
      <w:pPr>
        <w:widowControl w:val="0"/>
        <w:numPr>
          <w:ilvl w:val="0"/>
          <w:numId w:val="2"/>
        </w:numPr>
        <w:tabs>
          <w:tab w:val="left" w:pos="1080"/>
          <w:tab w:val="left" w:pos="1134"/>
          <w:tab w:val="left" w:pos="1260"/>
          <w:tab w:val="left" w:pos="214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решения по защите ВЛ от птиц;</w:t>
      </w:r>
    </w:p>
    <w:p w:rsidR="003314D0" w:rsidRPr="00067AB5" w:rsidRDefault="00C01D7B" w:rsidP="00BC3599">
      <w:pPr>
        <w:widowControl w:val="0"/>
        <w:numPr>
          <w:ilvl w:val="0"/>
          <w:numId w:val="2"/>
        </w:numPr>
        <w:tabs>
          <w:tab w:val="left" w:pos="1080"/>
          <w:tab w:val="left" w:pos="1134"/>
          <w:tab w:val="left" w:pos="1260"/>
          <w:tab w:val="left" w:pos="214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проект дорог, маршруты доставки опор;</w:t>
      </w:r>
    </w:p>
    <w:p w:rsidR="003314D0" w:rsidRPr="00067AB5" w:rsidRDefault="00C01D7B" w:rsidP="00BC3599">
      <w:pPr>
        <w:widowControl w:val="0"/>
        <w:numPr>
          <w:ilvl w:val="0"/>
          <w:numId w:val="2"/>
        </w:numPr>
        <w:tabs>
          <w:tab w:val="left" w:pos="1080"/>
          <w:tab w:val="left" w:pos="1134"/>
          <w:tab w:val="left" w:pos="1260"/>
          <w:tab w:val="left" w:pos="214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проект расстановки опор ВЛ, решения по проводу, грозозащитным тросам, изоляции, арматуре и т.д.;</w:t>
      </w:r>
    </w:p>
    <w:p w:rsidR="00306A24" w:rsidRPr="00067AB5" w:rsidRDefault="00C01D7B" w:rsidP="00306A24">
      <w:pPr>
        <w:widowControl w:val="0"/>
        <w:numPr>
          <w:ilvl w:val="0"/>
          <w:numId w:val="2"/>
        </w:numPr>
        <w:tabs>
          <w:tab w:val="left" w:pos="1080"/>
          <w:tab w:val="left" w:pos="1134"/>
          <w:tab w:val="left" w:pos="2148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3314D0" w:rsidRPr="00067AB5" w:rsidRDefault="00A82E2C" w:rsidP="00BC3599">
      <w:pPr>
        <w:widowControl w:val="0"/>
        <w:tabs>
          <w:tab w:val="left" w:pos="-4860"/>
          <w:tab w:val="left" w:pos="1134"/>
          <w:tab w:val="left" w:pos="1440"/>
        </w:tabs>
        <w:ind w:firstLine="709"/>
        <w:jc w:val="both"/>
        <w:rPr>
          <w:b/>
          <w:bCs/>
          <w:sz w:val="22"/>
          <w:szCs w:val="22"/>
          <w:lang w:eastAsia="en-US"/>
        </w:rPr>
      </w:pPr>
      <w:r w:rsidRPr="00067AB5">
        <w:rPr>
          <w:b/>
          <w:sz w:val="22"/>
          <w:szCs w:val="22"/>
        </w:rPr>
        <w:t>5.3.</w:t>
      </w:r>
      <w:r w:rsidR="005E272F" w:rsidRPr="00067AB5">
        <w:rPr>
          <w:b/>
          <w:sz w:val="22"/>
          <w:szCs w:val="22"/>
        </w:rPr>
        <w:t>2</w:t>
      </w:r>
      <w:r w:rsidR="00C01D7B" w:rsidRPr="00067AB5">
        <w:rPr>
          <w:b/>
          <w:sz w:val="22"/>
          <w:szCs w:val="22"/>
        </w:rPr>
        <w:t>.</w:t>
      </w:r>
      <w:r w:rsidR="00C01D7B" w:rsidRPr="00067AB5">
        <w:rPr>
          <w:b/>
          <w:sz w:val="22"/>
          <w:szCs w:val="22"/>
        </w:rPr>
        <w:tab/>
      </w:r>
      <w:r w:rsidR="00C01D7B" w:rsidRPr="00067AB5">
        <w:rPr>
          <w:b/>
          <w:bCs/>
          <w:sz w:val="22"/>
          <w:szCs w:val="22"/>
          <w:lang w:eastAsia="en-US"/>
        </w:rPr>
        <w:t>Выбор земельного участка для строительства.</w:t>
      </w:r>
    </w:p>
    <w:p w:rsidR="003314D0" w:rsidRPr="00067AB5" w:rsidRDefault="00C01D7B" w:rsidP="00BC3599">
      <w:pPr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Отдельным томом выполнить и оформить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 раздел проектной документации «Проект полосы отвода».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Кроме того, в указанном разделе разработать (подготовить) и включить следующие материалы в объёме, достаточном для подачи проектной документации в экспертизу, её прохождения и обеспечивающем получение положительного заключения экспертизы: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 проект планировки территории;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  <w:lang w:val="en-US"/>
        </w:rPr>
        <w:t> </w:t>
      </w:r>
      <w:r w:rsidRPr="00067AB5">
        <w:rPr>
          <w:sz w:val="22"/>
          <w:szCs w:val="22"/>
        </w:rPr>
        <w:t>проект межевания территории;</w:t>
      </w:r>
    </w:p>
    <w:p w:rsidR="003314D0" w:rsidRDefault="00C01D7B" w:rsidP="00BC3599">
      <w:pPr>
        <w:widowControl w:val="0"/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  <w:lang w:val="en-US"/>
        </w:rPr>
        <w:t> </w:t>
      </w:r>
      <w:r w:rsidRPr="00067AB5">
        <w:rPr>
          <w:sz w:val="22"/>
          <w:szCs w:val="22"/>
        </w:rPr>
        <w:t>кадастровые планы территорий с нанесением на них границ полосы отвода земель,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A61566" w:rsidRPr="008D7E0B" w:rsidRDefault="008D7E0B" w:rsidP="008D7E0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</w:t>
      </w:r>
      <w:r w:rsidR="00A61566" w:rsidRPr="008D7E0B">
        <w:rPr>
          <w:sz w:val="22"/>
          <w:szCs w:val="22"/>
        </w:rPr>
        <w:t>олучение сведений ЕГРН в органе, осуществляющем г</w:t>
      </w:r>
      <w:r>
        <w:rPr>
          <w:sz w:val="22"/>
          <w:szCs w:val="22"/>
        </w:rPr>
        <w:t>осударственный кадастровый учет;</w:t>
      </w:r>
      <w:r w:rsidR="00A61566" w:rsidRPr="008D7E0B">
        <w:rPr>
          <w:sz w:val="22"/>
          <w:szCs w:val="22"/>
        </w:rPr>
        <w:t xml:space="preserve"> </w:t>
      </w:r>
    </w:p>
    <w:p w:rsidR="00A61566" w:rsidRPr="008D7E0B" w:rsidRDefault="00A61566" w:rsidP="008D7E0B">
      <w:pPr>
        <w:ind w:firstLine="709"/>
        <w:jc w:val="both"/>
        <w:rPr>
          <w:sz w:val="22"/>
          <w:szCs w:val="22"/>
        </w:rPr>
      </w:pPr>
      <w:r w:rsidRPr="008D7E0B">
        <w:rPr>
          <w:sz w:val="22"/>
          <w:szCs w:val="22"/>
        </w:rPr>
        <w:t>-</w:t>
      </w:r>
      <w:r w:rsidR="008D7E0B">
        <w:rPr>
          <w:sz w:val="22"/>
          <w:szCs w:val="22"/>
        </w:rPr>
        <w:t xml:space="preserve"> </w:t>
      </w:r>
      <w:r w:rsidRPr="008D7E0B">
        <w:rPr>
          <w:sz w:val="22"/>
          <w:szCs w:val="22"/>
        </w:rPr>
        <w:t>подготовка сведений о границах публичного сервитута, включающих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 w:rsidR="00A61566" w:rsidRPr="008D7E0B" w:rsidRDefault="00A61566" w:rsidP="008D7E0B">
      <w:pPr>
        <w:ind w:firstLine="709"/>
        <w:jc w:val="both"/>
        <w:rPr>
          <w:sz w:val="22"/>
          <w:szCs w:val="22"/>
        </w:rPr>
      </w:pPr>
      <w:r w:rsidRPr="008D7E0B">
        <w:rPr>
          <w:sz w:val="22"/>
          <w:szCs w:val="22"/>
        </w:rPr>
        <w:t>-</w:t>
      </w:r>
      <w:r w:rsidR="008D7E0B">
        <w:rPr>
          <w:sz w:val="22"/>
          <w:szCs w:val="22"/>
        </w:rPr>
        <w:t xml:space="preserve"> с</w:t>
      </w:r>
      <w:r w:rsidRPr="008D7E0B">
        <w:rPr>
          <w:sz w:val="22"/>
          <w:szCs w:val="22"/>
        </w:rPr>
        <w:t xml:space="preserve">оставление схем расположения границ публичного сервитута с учетом норм отвода под объектами энергетики, ограничений в использовании земель, обременений правами иных лиц (сервитуты) с обозначением охранных зон; </w:t>
      </w:r>
    </w:p>
    <w:p w:rsidR="00A61566" w:rsidRPr="008D7E0B" w:rsidRDefault="008D7E0B" w:rsidP="008D7E0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="00A61566" w:rsidRPr="008D7E0B">
        <w:rPr>
          <w:sz w:val="22"/>
          <w:szCs w:val="22"/>
        </w:rPr>
        <w:t>анесение на схему проектных границ публичного сервитута и характерных точек, установленных границ административно-территориальных образований (в случае если границы публичного сервитута пересекают границы административно-территориальных образований) местоположения инженерного сооружения, границ и кадастровых номеров земельных участков (при их наличии), в отношении которых испрашивается публичный сервитут;</w:t>
      </w:r>
    </w:p>
    <w:p w:rsidR="00A61566" w:rsidRPr="008D7E0B" w:rsidRDefault="008D7E0B" w:rsidP="008D7E0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="00A61566" w:rsidRPr="008D7E0B">
        <w:rPr>
          <w:sz w:val="22"/>
          <w:szCs w:val="22"/>
        </w:rPr>
        <w:t>оставление описания границ в виде файла в формате XML, созданного с использованием XML-схем, обеспечивающих считывание и</w:t>
      </w:r>
      <w:r>
        <w:rPr>
          <w:sz w:val="22"/>
          <w:szCs w:val="22"/>
        </w:rPr>
        <w:t xml:space="preserve"> контроль представленных данных;</w:t>
      </w:r>
    </w:p>
    <w:p w:rsidR="00A61566" w:rsidRPr="00067AB5" w:rsidRDefault="00A61566" w:rsidP="008D7E0B">
      <w:pPr>
        <w:ind w:firstLine="709"/>
        <w:jc w:val="both"/>
        <w:rPr>
          <w:sz w:val="22"/>
          <w:szCs w:val="22"/>
        </w:rPr>
      </w:pPr>
      <w:r w:rsidRPr="008D7E0B">
        <w:rPr>
          <w:sz w:val="22"/>
          <w:szCs w:val="22"/>
        </w:rPr>
        <w:t>-</w:t>
      </w:r>
      <w:r w:rsidR="008D7E0B">
        <w:rPr>
          <w:sz w:val="22"/>
          <w:szCs w:val="22"/>
        </w:rPr>
        <w:t xml:space="preserve"> с</w:t>
      </w:r>
      <w:r w:rsidRPr="008D7E0B">
        <w:rPr>
          <w:sz w:val="22"/>
          <w:szCs w:val="22"/>
        </w:rPr>
        <w:t>оставление ходатайства об установлении публичного сервитута;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-</w:t>
      </w:r>
      <w:r w:rsidRPr="00067AB5">
        <w:rPr>
          <w:sz w:val="22"/>
          <w:szCs w:val="22"/>
          <w:lang w:val="en-US"/>
        </w:rPr>
        <w:t> </w:t>
      </w:r>
      <w:r w:rsidRPr="00067AB5">
        <w:rPr>
          <w:sz w:val="22"/>
          <w:szCs w:val="22"/>
        </w:rPr>
        <w:t>сводная экспликация земель по пикетам трассы.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440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Оформить земельно-правовые отношения с участниками земельно-правовых отношений и получить исходно-разрешительную документацию для размещения ЛЭП, в том числе:</w:t>
      </w:r>
    </w:p>
    <w:p w:rsidR="003314D0" w:rsidRPr="00067AB5" w:rsidRDefault="00C01D7B" w:rsidP="00BC3599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067AB5">
        <w:rPr>
          <w:rFonts w:eastAsia="Sylfaen"/>
          <w:sz w:val="22"/>
          <w:szCs w:val="22"/>
        </w:rPr>
        <w:t xml:space="preserve">определить площади земельных участков, на территории которых планируется размещение объекта; </w:t>
      </w:r>
    </w:p>
    <w:p w:rsidR="003314D0" w:rsidRPr="00067AB5" w:rsidRDefault="00C01D7B" w:rsidP="00BC3599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067AB5">
        <w:rPr>
          <w:rFonts w:eastAsia="Sylfaen"/>
          <w:sz w:val="22"/>
          <w:szCs w:val="22"/>
        </w:rPr>
        <w:t>выявить все затрагиваемые строительством земельные участки;</w:t>
      </w:r>
    </w:p>
    <w:p w:rsidR="003314D0" w:rsidRPr="00067AB5" w:rsidRDefault="00C01D7B" w:rsidP="00BC3599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067AB5">
        <w:rPr>
          <w:rFonts w:eastAsia="Sylfaen"/>
          <w:sz w:val="22"/>
          <w:szCs w:val="22"/>
        </w:rPr>
        <w:t>получить сведения о категории, виде разрешенного использования, а также о наличии или отсутствии границ земельных участков в ЕГРН;</w:t>
      </w:r>
    </w:p>
    <w:p w:rsidR="003314D0" w:rsidRPr="00067AB5" w:rsidRDefault="00C01D7B" w:rsidP="00BC3599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067AB5">
        <w:rPr>
          <w:rFonts w:eastAsia="Sylfaen"/>
          <w:sz w:val="22"/>
          <w:szCs w:val="22"/>
        </w:rPr>
        <w:t>получить сведения о наличии, отсутствии и регистрации прав на земельные участки, на территории которых планируется строительство и размещение объектов;</w:t>
      </w:r>
    </w:p>
    <w:p w:rsidR="003314D0" w:rsidRPr="008D7E0B" w:rsidRDefault="00C01D7B" w:rsidP="00BC3599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8D7E0B">
        <w:rPr>
          <w:rFonts w:eastAsia="Sylfaen"/>
          <w:sz w:val="22"/>
          <w:szCs w:val="22"/>
        </w:rPr>
        <w:t xml:space="preserve">провести переговоры с участниками земельно-правовых отношений и получить согласие на размещение ЛЭП (заключить соглашение о </w:t>
      </w:r>
      <w:r w:rsidRPr="008D7E0B">
        <w:rPr>
          <w:bCs/>
          <w:sz w:val="22"/>
          <w:szCs w:val="22"/>
        </w:rPr>
        <w:t xml:space="preserve">намерениях </w:t>
      </w:r>
      <w:r w:rsidRPr="008D7E0B">
        <w:rPr>
          <w:sz w:val="22"/>
          <w:szCs w:val="22"/>
        </w:rPr>
        <w:t xml:space="preserve">собственника/землепользователей/арендаторов земельных участков и Заказчика </w:t>
      </w:r>
      <w:r w:rsidRPr="008D7E0B">
        <w:rPr>
          <w:bCs/>
          <w:sz w:val="22"/>
          <w:szCs w:val="22"/>
        </w:rPr>
        <w:t>заключить договор аренды</w:t>
      </w:r>
      <w:r w:rsidRPr="008D7E0B">
        <w:rPr>
          <w:sz w:val="22"/>
          <w:szCs w:val="22"/>
        </w:rPr>
        <w:t xml:space="preserve"> на период проведения строительства и эксплуатации объекта (условия договора устанавливаются Заказчиком))</w:t>
      </w:r>
      <w:r w:rsidR="009951E9" w:rsidRPr="008D7E0B">
        <w:rPr>
          <w:sz w:val="22"/>
          <w:szCs w:val="22"/>
        </w:rPr>
        <w:t xml:space="preserve"> в случае отказа в установлении публичного сервитута</w:t>
      </w:r>
      <w:r w:rsidRPr="008D7E0B">
        <w:rPr>
          <w:sz w:val="22"/>
          <w:szCs w:val="22"/>
        </w:rPr>
        <w:t>;</w:t>
      </w:r>
    </w:p>
    <w:p w:rsidR="003314D0" w:rsidRPr="00067AB5" w:rsidRDefault="00C01D7B" w:rsidP="00BC3599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067AB5">
        <w:rPr>
          <w:rFonts w:eastAsia="Sylfaen"/>
          <w:sz w:val="22"/>
          <w:szCs w:val="22"/>
        </w:rPr>
        <w:t>разрешение на условно разрешенный вид использования земельного участка (в случае необходимости);</w:t>
      </w:r>
    </w:p>
    <w:p w:rsidR="003314D0" w:rsidRPr="00067AB5" w:rsidRDefault="00C01D7B" w:rsidP="00BC3599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067AB5">
        <w:rPr>
          <w:rFonts w:eastAsia="Sylfaen"/>
          <w:sz w:val="22"/>
          <w:szCs w:val="22"/>
        </w:rPr>
        <w:t>разрешение на отклонение от предельных параметров разрешенного строительства, объекта капитального строительства (в случае необходимости);</w:t>
      </w:r>
    </w:p>
    <w:p w:rsidR="003314D0" w:rsidRPr="00067AB5" w:rsidRDefault="00C01D7B" w:rsidP="00BC3599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067AB5">
        <w:rPr>
          <w:rFonts w:eastAsia="Sylfaen"/>
          <w:sz w:val="22"/>
          <w:szCs w:val="22"/>
        </w:rPr>
        <w:t>материалы общественных слушаний по проекту планировки территории;</w:t>
      </w:r>
    </w:p>
    <w:p w:rsidR="003314D0" w:rsidRPr="00067AB5" w:rsidRDefault="00C01D7B" w:rsidP="00BC3599">
      <w:pPr>
        <w:widowControl w:val="0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eastAsia="Sylfaen"/>
          <w:sz w:val="22"/>
          <w:szCs w:val="22"/>
        </w:rPr>
      </w:pPr>
      <w:r w:rsidRPr="00067AB5">
        <w:rPr>
          <w:rFonts w:eastAsia="Sylfaen"/>
          <w:sz w:val="22"/>
          <w:szCs w:val="22"/>
        </w:rPr>
        <w:t>выполнить иные мероприятия, необходимые для оформления земельно-правовых отношений и получения исходно-разрешительной документации.</w:t>
      </w:r>
    </w:p>
    <w:p w:rsidR="00A40EDA" w:rsidRPr="004322A2" w:rsidRDefault="00A40EDA" w:rsidP="00A40EDA">
      <w:pPr>
        <w:widowControl w:val="0"/>
        <w:ind w:firstLine="709"/>
        <w:jc w:val="both"/>
        <w:rPr>
          <w:sz w:val="22"/>
          <w:szCs w:val="22"/>
        </w:rPr>
      </w:pPr>
      <w:r w:rsidRPr="004322A2">
        <w:rPr>
          <w:sz w:val="22"/>
          <w:szCs w:val="22"/>
        </w:rPr>
        <w:t>Либо:</w:t>
      </w:r>
    </w:p>
    <w:p w:rsidR="00A40EDA" w:rsidRPr="004322A2" w:rsidRDefault="00A40EDA" w:rsidP="00A40EDA">
      <w:pPr>
        <w:widowControl w:val="0"/>
        <w:ind w:firstLine="709"/>
        <w:jc w:val="both"/>
        <w:rPr>
          <w:sz w:val="22"/>
          <w:szCs w:val="22"/>
        </w:rPr>
      </w:pPr>
      <w:r w:rsidRPr="004322A2">
        <w:rPr>
          <w:sz w:val="22"/>
          <w:szCs w:val="22"/>
        </w:rPr>
        <w:t xml:space="preserve"> -</w:t>
      </w:r>
      <w:r w:rsidR="008D7E0B">
        <w:rPr>
          <w:sz w:val="22"/>
          <w:szCs w:val="22"/>
        </w:rPr>
        <w:t xml:space="preserve"> </w:t>
      </w:r>
      <w:r w:rsidRPr="004322A2">
        <w:rPr>
          <w:sz w:val="22"/>
          <w:szCs w:val="22"/>
        </w:rPr>
        <w:t>заключить сервитут на период строительства и предварительный договор о заключении соглашения о сервитуте на период эксплуатации;</w:t>
      </w:r>
    </w:p>
    <w:p w:rsidR="009951E9" w:rsidRPr="008D7E0B" w:rsidRDefault="009951E9" w:rsidP="00A40EDA">
      <w:pPr>
        <w:widowControl w:val="0"/>
        <w:ind w:firstLine="709"/>
        <w:jc w:val="both"/>
        <w:rPr>
          <w:sz w:val="22"/>
          <w:szCs w:val="22"/>
        </w:rPr>
      </w:pPr>
      <w:r w:rsidRPr="008D7E0B">
        <w:rPr>
          <w:sz w:val="22"/>
          <w:szCs w:val="22"/>
        </w:rPr>
        <w:t>-</w:t>
      </w:r>
      <w:r w:rsidR="008D7E0B">
        <w:rPr>
          <w:sz w:val="22"/>
          <w:szCs w:val="22"/>
        </w:rPr>
        <w:t xml:space="preserve"> </w:t>
      </w:r>
      <w:r w:rsidRPr="008D7E0B">
        <w:rPr>
          <w:sz w:val="22"/>
          <w:szCs w:val="22"/>
        </w:rPr>
        <w:t>отчет о размере убытков в результате ус</w:t>
      </w:r>
      <w:r w:rsidR="008D7E0B" w:rsidRPr="008D7E0B">
        <w:rPr>
          <w:sz w:val="22"/>
          <w:szCs w:val="22"/>
        </w:rPr>
        <w:t>тановления публичного сервитута.</w:t>
      </w:r>
    </w:p>
    <w:p w:rsidR="00426E2C" w:rsidRPr="00067AB5" w:rsidRDefault="00426E2C" w:rsidP="00A40EDA">
      <w:pPr>
        <w:widowControl w:val="0"/>
        <w:ind w:firstLine="709"/>
        <w:jc w:val="both"/>
        <w:rPr>
          <w:rFonts w:eastAsia="Sylfaen"/>
          <w:sz w:val="22"/>
          <w:szCs w:val="22"/>
        </w:rPr>
      </w:pPr>
      <w:r w:rsidRPr="00A40EDA">
        <w:rPr>
          <w:rFonts w:eastAsia="Sylfaen"/>
          <w:sz w:val="22"/>
          <w:szCs w:val="22"/>
        </w:rPr>
        <w:t>Подготовить в электронной форме и на бумажном носителе текстовое и графическое описание ме</w:t>
      </w:r>
      <w:r w:rsidRPr="00067AB5">
        <w:rPr>
          <w:rFonts w:eastAsia="Sylfaen"/>
          <w:sz w:val="22"/>
          <w:szCs w:val="22"/>
        </w:rPr>
        <w:t xml:space="preserve">стоположения границ охранной зоны объекта капитального строительства в соответствии с требованиями Постановления Правительства РФ от 24.02.2009 N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зон»), приказа </w:t>
      </w:r>
      <w:proofErr w:type="spellStart"/>
      <w:r w:rsidRPr="00067AB5">
        <w:rPr>
          <w:rFonts w:eastAsia="Sylfaen"/>
          <w:sz w:val="22"/>
          <w:szCs w:val="22"/>
        </w:rPr>
        <w:t>Ростехнадзора</w:t>
      </w:r>
      <w:proofErr w:type="spellEnd"/>
      <w:r w:rsidRPr="00067AB5">
        <w:rPr>
          <w:rFonts w:eastAsia="Sylfaen"/>
          <w:sz w:val="22"/>
          <w:szCs w:val="22"/>
        </w:rPr>
        <w:t xml:space="preserve">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 и согласование описания местоположения границ охранной зоны объекта капитального строительства с Заказчиком.</w:t>
      </w:r>
    </w:p>
    <w:p w:rsidR="003314D0" w:rsidRPr="00067AB5" w:rsidRDefault="00C01D7B" w:rsidP="00BC3599">
      <w:pPr>
        <w:tabs>
          <w:tab w:val="left" w:pos="-4860"/>
          <w:tab w:val="left" w:pos="-468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</w:rPr>
        <w:t>5.3.</w:t>
      </w:r>
      <w:r w:rsidR="007E6BF8">
        <w:rPr>
          <w:sz w:val="22"/>
          <w:szCs w:val="22"/>
        </w:rPr>
        <w:t>3</w:t>
      </w:r>
      <w:r w:rsidRPr="00067AB5">
        <w:rPr>
          <w:sz w:val="22"/>
          <w:szCs w:val="22"/>
        </w:rPr>
        <w:t xml:space="preserve">. </w:t>
      </w:r>
      <w:r w:rsidRPr="00067AB5">
        <w:rPr>
          <w:sz w:val="22"/>
          <w:szCs w:val="22"/>
          <w:lang w:eastAsia="en-US"/>
        </w:rPr>
        <w:t>Раздел «Мероприятия по охране окружающей среды» оформить отдельным томом.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  <w:tab w:val="left" w:pos="324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Проекты расчетной санитарно-защитной зоны для реконструируемого объекта, зон санитарной охраны выполнить и оформить отдельными томами.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  <w:tab w:val="left" w:pos="324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</w:t>
      </w:r>
      <w:r w:rsidR="007E6BF8">
        <w:rPr>
          <w:sz w:val="22"/>
          <w:szCs w:val="22"/>
          <w:lang w:eastAsia="en-US"/>
        </w:rPr>
        <w:t>4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</w:t>
      </w:r>
      <w:r w:rsidR="007E6BF8">
        <w:rPr>
          <w:sz w:val="22"/>
          <w:szCs w:val="22"/>
          <w:lang w:eastAsia="en-US"/>
        </w:rPr>
        <w:t>5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 xml:space="preserve">Проект организации строительства (ПОС) с определением продолжительности выполнения строительно-монтажных и пусконаладочных работ, включая предложения по выделению очередей и этапов строительства, с технологическими решениями, график поставки и схему транспортировки оборудования и т.д. Предусмотреть съезды и временные дороги, проезды между </w:t>
      </w:r>
      <w:proofErr w:type="spellStart"/>
      <w:r w:rsidRPr="00067AB5">
        <w:rPr>
          <w:sz w:val="22"/>
          <w:szCs w:val="22"/>
          <w:lang w:eastAsia="en-US"/>
        </w:rPr>
        <w:t>притрассовой</w:t>
      </w:r>
      <w:proofErr w:type="spellEnd"/>
      <w:r w:rsidRPr="00067AB5">
        <w:rPr>
          <w:sz w:val="22"/>
          <w:szCs w:val="22"/>
          <w:lang w:eastAsia="en-US"/>
        </w:rPr>
        <w:t xml:space="preserve"> дорогой и строящимся линейным сооружением. В томе ПОС привести полный перечень зданий и сооружений, затрагиваемых при реализации, с указанием уровня ответственности каждого.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В составе раздела ПОС разработать отдельным томом подраздел «Строительный контроль», в котором отразить: (включение данного требования является обязательным при подготовке ЗП по объектам)</w:t>
      </w:r>
    </w:p>
    <w:p w:rsidR="003314D0" w:rsidRPr="00067AB5" w:rsidRDefault="00C01D7B" w:rsidP="00BC3599">
      <w:pPr>
        <w:widowControl w:val="0"/>
        <w:tabs>
          <w:tab w:val="left" w:pos="-4860"/>
          <w:tab w:val="left" w:pos="851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softHyphen/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3314D0" w:rsidRPr="00067AB5" w:rsidRDefault="00C01D7B" w:rsidP="00BC3599">
      <w:pPr>
        <w:widowControl w:val="0"/>
        <w:tabs>
          <w:tab w:val="left" w:pos="-4860"/>
          <w:tab w:val="left" w:pos="851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•</w:t>
      </w:r>
      <w:r w:rsidRPr="00067AB5">
        <w:rPr>
          <w:sz w:val="22"/>
          <w:szCs w:val="22"/>
          <w:lang w:eastAsia="en-US"/>
        </w:rPr>
        <w:tab/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3314D0" w:rsidRPr="00067AB5" w:rsidRDefault="00C01D7B" w:rsidP="00BC3599">
      <w:pPr>
        <w:widowControl w:val="0"/>
        <w:tabs>
          <w:tab w:val="left" w:pos="-4860"/>
          <w:tab w:val="left" w:pos="851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•</w:t>
      </w:r>
      <w:r w:rsidRPr="00067AB5">
        <w:rPr>
          <w:sz w:val="22"/>
          <w:szCs w:val="22"/>
          <w:lang w:eastAsia="en-US"/>
        </w:rPr>
        <w:tab/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3314D0" w:rsidRPr="00067AB5" w:rsidRDefault="00C01D7B" w:rsidP="00BC3599">
      <w:pPr>
        <w:widowControl w:val="0"/>
        <w:tabs>
          <w:tab w:val="left" w:pos="-4860"/>
          <w:tab w:val="left" w:pos="851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softHyphen/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3314D0" w:rsidRPr="00067AB5" w:rsidRDefault="00C01D7B" w:rsidP="00BC3599">
      <w:pPr>
        <w:widowControl w:val="0"/>
        <w:tabs>
          <w:tab w:val="left" w:pos="-4860"/>
          <w:tab w:val="left" w:pos="851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softHyphen/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14D0" w:rsidRPr="00067AB5" w:rsidRDefault="00C01D7B" w:rsidP="00BC3599">
      <w:pPr>
        <w:widowControl w:val="0"/>
        <w:tabs>
          <w:tab w:val="left" w:pos="-4860"/>
          <w:tab w:val="left" w:pos="851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softHyphen/>
        <w:t>перечень монтажных работ с привлечением предприятий-изготовителей оборудования;</w:t>
      </w:r>
    </w:p>
    <w:p w:rsidR="003314D0" w:rsidRPr="00067AB5" w:rsidRDefault="00C01D7B" w:rsidP="00BC3599">
      <w:pPr>
        <w:widowControl w:val="0"/>
        <w:tabs>
          <w:tab w:val="left" w:pos="-4860"/>
          <w:tab w:val="left" w:pos="851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softHyphen/>
        <w:t>предложения по организации службы геодезического и лабораторного контроля;</w:t>
      </w:r>
    </w:p>
    <w:p w:rsidR="003314D0" w:rsidRPr="00067AB5" w:rsidRDefault="00C01D7B" w:rsidP="00BC3599">
      <w:pPr>
        <w:widowControl w:val="0"/>
        <w:tabs>
          <w:tab w:val="left" w:pos="-4860"/>
          <w:tab w:val="left" w:pos="851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softHyphen/>
        <w:t>предписания собственников объектов инженерных коммуникаций и иных объектов, полученные при согласовании ПСД.</w:t>
      </w:r>
    </w:p>
    <w:p w:rsidR="00FD6B60" w:rsidRPr="00067AB5" w:rsidRDefault="00C01D7B" w:rsidP="00BC3599">
      <w:pPr>
        <w:widowControl w:val="0"/>
        <w:tabs>
          <w:tab w:val="left" w:pos="-4860"/>
          <w:tab w:val="left" w:pos="1134"/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В ПОС для каждого этапа реконструкции должен быть определен состав ЛЭП и электросетевого оборудования, отключения которых необходимо для производства работ на каждом этапе, сроки отключения указанных ЛЭП и электросетевого оборудования, а также проработаны мероприятия по минимизации количества и продолжительности периодов эксплуатации объектов с ослабленными схемами с разработкой соответствующих временных ремонтных</w:t>
      </w:r>
      <w:r w:rsidR="00052A33" w:rsidRPr="00067AB5">
        <w:rPr>
          <w:sz w:val="22"/>
          <w:szCs w:val="22"/>
          <w:lang w:eastAsia="en-US"/>
        </w:rPr>
        <w:t xml:space="preserve"> схем (в случае необходимости)</w:t>
      </w:r>
      <w:r w:rsidRPr="00067AB5">
        <w:rPr>
          <w:sz w:val="22"/>
          <w:szCs w:val="22"/>
          <w:lang w:eastAsia="en-US"/>
        </w:rPr>
        <w:t>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</w:t>
      </w:r>
      <w:r w:rsidR="007E6BF8">
        <w:rPr>
          <w:sz w:val="22"/>
          <w:szCs w:val="22"/>
          <w:lang w:eastAsia="en-US"/>
        </w:rPr>
        <w:t>6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>Выполнить раздел «Организация эксплуатации» с выполнением анализа существующей схемы эксплуатации объектов электросетевого хозяйства в регионе(ах) размещения проектируемого объекта и определением потребности в технике, необходимой для эксплуатации и ремонтов, а также требуемого количества, мест размещения, площади и технического оснащения гаражей, численности, квалификации и мест размещения оперативного и ремонтного персонала, водителей, персонала по техническому обслуживанию и ремонту транспортных средств, а также необходимого объема аварийного резерва, ЗИП и места их размещения.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</w:t>
      </w:r>
      <w:r w:rsidR="007E6BF8">
        <w:rPr>
          <w:sz w:val="22"/>
          <w:szCs w:val="22"/>
          <w:lang w:eastAsia="en-US"/>
        </w:rPr>
        <w:t>7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>При подготовке сметной документации необходимо руководствоваться Р-</w:t>
      </w:r>
      <w:r w:rsidR="006B4BC2" w:rsidRPr="00067AB5">
        <w:rPr>
          <w:sz w:val="22"/>
          <w:szCs w:val="22"/>
          <w:lang w:eastAsia="en-US"/>
        </w:rPr>
        <w:t>РВ</w:t>
      </w:r>
      <w:r w:rsidRPr="00067AB5">
        <w:rPr>
          <w:sz w:val="22"/>
          <w:szCs w:val="22"/>
          <w:lang w:eastAsia="en-US"/>
        </w:rPr>
        <w:t>-17-1279.0</w:t>
      </w:r>
      <w:r w:rsidR="006B4BC2" w:rsidRPr="00067AB5">
        <w:rPr>
          <w:sz w:val="22"/>
          <w:szCs w:val="22"/>
          <w:lang w:eastAsia="en-US"/>
        </w:rPr>
        <w:t>5-21</w:t>
      </w:r>
      <w:r w:rsidRPr="00067AB5">
        <w:rPr>
          <w:sz w:val="22"/>
          <w:szCs w:val="22"/>
          <w:lang w:eastAsia="en-US"/>
        </w:rPr>
        <w:t xml:space="preserve"> Регламентом формирования сметной стоимости объектов нового строительства, расширения, реконструкции, технического перевооружения ПАО «</w:t>
      </w:r>
      <w:r w:rsidR="006B4BC2" w:rsidRPr="00067AB5">
        <w:rPr>
          <w:sz w:val="22"/>
          <w:szCs w:val="22"/>
          <w:lang w:eastAsia="en-US"/>
        </w:rPr>
        <w:t>Россети</w:t>
      </w:r>
      <w:r w:rsidRPr="00067AB5">
        <w:rPr>
          <w:sz w:val="22"/>
          <w:szCs w:val="22"/>
          <w:lang w:eastAsia="en-US"/>
        </w:rPr>
        <w:t xml:space="preserve"> Волг</w:t>
      </w:r>
      <w:r w:rsidR="006B4BC2" w:rsidRPr="00067AB5">
        <w:rPr>
          <w:sz w:val="22"/>
          <w:szCs w:val="22"/>
          <w:lang w:eastAsia="en-US"/>
        </w:rPr>
        <w:t>а</w:t>
      </w:r>
      <w:r w:rsidRPr="00067AB5">
        <w:rPr>
          <w:sz w:val="22"/>
          <w:szCs w:val="22"/>
          <w:lang w:eastAsia="en-US"/>
        </w:rPr>
        <w:t>». 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 87.</w:t>
      </w:r>
    </w:p>
    <w:p w:rsidR="004A592B" w:rsidRPr="00067AB5" w:rsidRDefault="00CF33A1" w:rsidP="00BC3599">
      <w:pPr>
        <w:tabs>
          <w:tab w:val="left" w:pos="1134"/>
          <w:tab w:val="left" w:pos="141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</w:t>
      </w:r>
      <w:r w:rsidR="00B3156F" w:rsidRPr="00067AB5">
        <w:rPr>
          <w:sz w:val="22"/>
          <w:szCs w:val="22"/>
        </w:rPr>
        <w:t>ценах</w:t>
      </w:r>
      <w:r w:rsidRPr="00067AB5">
        <w:rPr>
          <w:sz w:val="22"/>
          <w:szCs w:val="22"/>
        </w:rPr>
        <w:t xml:space="preserve"> 2000 г. и в текущем </w:t>
      </w:r>
      <w:r w:rsidR="00B3156F" w:rsidRPr="00067AB5">
        <w:rPr>
          <w:sz w:val="22"/>
          <w:szCs w:val="22"/>
        </w:rPr>
        <w:t xml:space="preserve">уровне цен по </w:t>
      </w:r>
      <w:r w:rsidRPr="00067AB5">
        <w:rPr>
          <w:sz w:val="22"/>
          <w:szCs w:val="22"/>
        </w:rPr>
        <w:t>федеральн</w:t>
      </w:r>
      <w:r w:rsidR="00B3156F" w:rsidRPr="00067AB5">
        <w:rPr>
          <w:sz w:val="22"/>
          <w:szCs w:val="22"/>
        </w:rPr>
        <w:t>ым</w:t>
      </w:r>
      <w:r w:rsidRPr="00067AB5">
        <w:rPr>
          <w:sz w:val="22"/>
          <w:szCs w:val="22"/>
        </w:rPr>
        <w:t xml:space="preserve"> </w:t>
      </w:r>
      <w:r w:rsidR="00B3156F" w:rsidRPr="00067AB5">
        <w:rPr>
          <w:sz w:val="22"/>
          <w:szCs w:val="22"/>
        </w:rPr>
        <w:t>единичным расценкам и отдельным их составляющим (ФЕР</w:t>
      </w:r>
      <w:r w:rsidRPr="00067AB5">
        <w:rPr>
          <w:sz w:val="22"/>
          <w:szCs w:val="22"/>
        </w:rPr>
        <w:t xml:space="preserve">, </w:t>
      </w:r>
      <w:proofErr w:type="spellStart"/>
      <w:r w:rsidRPr="00067AB5">
        <w:rPr>
          <w:sz w:val="22"/>
          <w:szCs w:val="22"/>
        </w:rPr>
        <w:t>ФЕРм</w:t>
      </w:r>
      <w:proofErr w:type="spellEnd"/>
      <w:r w:rsidRPr="00067AB5">
        <w:rPr>
          <w:sz w:val="22"/>
          <w:szCs w:val="22"/>
        </w:rPr>
        <w:t xml:space="preserve">, </w:t>
      </w:r>
      <w:proofErr w:type="spellStart"/>
      <w:r w:rsidRPr="00067AB5">
        <w:rPr>
          <w:sz w:val="22"/>
          <w:szCs w:val="22"/>
        </w:rPr>
        <w:t>ФЕРп</w:t>
      </w:r>
      <w:proofErr w:type="spellEnd"/>
      <w:r w:rsidRPr="00067AB5">
        <w:rPr>
          <w:sz w:val="22"/>
          <w:szCs w:val="22"/>
        </w:rPr>
        <w:t>, ФСЦМ)</w:t>
      </w:r>
      <w:r w:rsidR="00B3156F" w:rsidRPr="00067AB5">
        <w:rPr>
          <w:sz w:val="22"/>
          <w:szCs w:val="22"/>
        </w:rPr>
        <w:t>, включенным в Федеральный реестр сметных нормативов.</w:t>
      </w:r>
      <w:r w:rsidRPr="00067AB5">
        <w:rPr>
          <w:sz w:val="22"/>
          <w:szCs w:val="22"/>
        </w:rPr>
        <w:t xml:space="preserve"> В составе сметной документации оформить сводный сметный расчет в </w:t>
      </w:r>
      <w:r w:rsidR="00B3156F" w:rsidRPr="00067AB5">
        <w:rPr>
          <w:sz w:val="22"/>
          <w:szCs w:val="22"/>
        </w:rPr>
        <w:t xml:space="preserve">ценах 2000г. и в текущем </w:t>
      </w:r>
      <w:r w:rsidRPr="00067AB5">
        <w:rPr>
          <w:sz w:val="22"/>
          <w:szCs w:val="22"/>
        </w:rPr>
        <w:t>уровн</w:t>
      </w:r>
      <w:r w:rsidR="00B3156F" w:rsidRPr="00067AB5">
        <w:rPr>
          <w:sz w:val="22"/>
          <w:szCs w:val="22"/>
        </w:rPr>
        <w:t>е</w:t>
      </w:r>
      <w:r w:rsidRPr="00067AB5">
        <w:rPr>
          <w:sz w:val="22"/>
          <w:szCs w:val="22"/>
        </w:rPr>
        <w:t>.</w:t>
      </w:r>
      <w:r w:rsidR="00B3156F" w:rsidRPr="00067AB5">
        <w:rPr>
          <w:sz w:val="22"/>
          <w:szCs w:val="22"/>
        </w:rPr>
        <w:t xml:space="preserve"> При формировании сметной стоимости в текущем уровне цен, к федеральным единичным расценкам т отдельным их составляющим применить индексы изменении сметной стоимости к ФЕР, рекомендуемые Министерством строительства и жилищно-коммунального хозяйства на дату формирования общей стоимости.</w:t>
      </w:r>
      <w:r w:rsidR="004A592B" w:rsidRPr="00067AB5">
        <w:rPr>
          <w:sz w:val="22"/>
          <w:szCs w:val="22"/>
        </w:rPr>
        <w:t xml:space="preserve"> </w:t>
      </w:r>
    </w:p>
    <w:p w:rsidR="004A592B" w:rsidRPr="00067AB5" w:rsidRDefault="004A592B" w:rsidP="00BC3599">
      <w:pPr>
        <w:tabs>
          <w:tab w:val="left" w:pos="1134"/>
          <w:tab w:val="left" w:pos="141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Сметную документацию представить в печатном и в электронном виде в универсальном формате </w:t>
      </w:r>
      <w:r w:rsidRPr="00067AB5">
        <w:rPr>
          <w:sz w:val="22"/>
          <w:szCs w:val="22"/>
          <w:lang w:val="en-US"/>
        </w:rPr>
        <w:t>XML</w:t>
      </w:r>
      <w:r w:rsidRPr="00067AB5">
        <w:rPr>
          <w:sz w:val="22"/>
          <w:szCs w:val="22"/>
        </w:rPr>
        <w:t xml:space="preserve">, а также в </w:t>
      </w:r>
      <w:r w:rsidRPr="00067AB5">
        <w:rPr>
          <w:sz w:val="22"/>
          <w:szCs w:val="22"/>
          <w:lang w:val="en-US"/>
        </w:rPr>
        <w:t>MS</w:t>
      </w:r>
      <w:r w:rsidRPr="00067AB5">
        <w:rPr>
          <w:sz w:val="22"/>
          <w:szCs w:val="22"/>
        </w:rPr>
        <w:t xml:space="preserve"> </w:t>
      </w:r>
      <w:r w:rsidRPr="00067AB5">
        <w:rPr>
          <w:sz w:val="22"/>
          <w:szCs w:val="22"/>
          <w:lang w:val="en-US"/>
        </w:rPr>
        <w:t>Excel</w:t>
      </w:r>
      <w:r w:rsidRPr="00067AB5">
        <w:rPr>
          <w:sz w:val="22"/>
          <w:szCs w:val="22"/>
        </w:rPr>
        <w:t>. Сметную документацию составлять в соответствии с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4A592B" w:rsidRPr="00067AB5" w:rsidRDefault="004A592B" w:rsidP="00BC3599">
      <w:pPr>
        <w:tabs>
          <w:tab w:val="left" w:pos="1134"/>
          <w:tab w:val="left" w:pos="1418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В состав сметной документации включать прайс-листы на оборудование и материалы в количестве не менее 3-х штук по каждой позиции оборудования (материала)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материалов, подтверждающего наиболее экономичное решение, в соответствии с формой, приведенной в Приложении №1 к «Методике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РФ от 4 августа 2020 г. N 421/</w:t>
      </w:r>
      <w:proofErr w:type="spellStart"/>
      <w:r w:rsidRPr="00067AB5">
        <w:rPr>
          <w:sz w:val="22"/>
          <w:szCs w:val="22"/>
        </w:rPr>
        <w:t>пр</w:t>
      </w:r>
      <w:proofErr w:type="spellEnd"/>
      <w:r w:rsidRPr="00067AB5">
        <w:rPr>
          <w:sz w:val="22"/>
          <w:szCs w:val="22"/>
        </w:rPr>
        <w:t xml:space="preserve">, в формате программы MS </w:t>
      </w:r>
      <w:proofErr w:type="spellStart"/>
      <w:r w:rsidRPr="00067AB5">
        <w:rPr>
          <w:sz w:val="22"/>
          <w:szCs w:val="22"/>
        </w:rPr>
        <w:t>Excel</w:t>
      </w:r>
      <w:proofErr w:type="spellEnd"/>
      <w:r w:rsidRPr="00067AB5">
        <w:rPr>
          <w:sz w:val="22"/>
          <w:szCs w:val="22"/>
        </w:rPr>
        <w:t xml:space="preserve"> и формате PDF (с подписью </w:t>
      </w:r>
      <w:proofErr w:type="spellStart"/>
      <w:r w:rsidRPr="00067AB5">
        <w:rPr>
          <w:sz w:val="22"/>
          <w:szCs w:val="22"/>
        </w:rPr>
        <w:t>ГИПа</w:t>
      </w:r>
      <w:proofErr w:type="spellEnd"/>
      <w:r w:rsidRPr="00067AB5">
        <w:rPr>
          <w:sz w:val="22"/>
          <w:szCs w:val="22"/>
        </w:rPr>
        <w:t xml:space="preserve"> (главного инженера проекта))(в </w:t>
      </w:r>
      <w:r w:rsidR="002A29AA" w:rsidRPr="00067AB5">
        <w:rPr>
          <w:sz w:val="22"/>
          <w:szCs w:val="22"/>
        </w:rPr>
        <w:t>соответствии</w:t>
      </w:r>
      <w:r w:rsidRPr="00067AB5">
        <w:rPr>
          <w:sz w:val="22"/>
          <w:szCs w:val="22"/>
        </w:rPr>
        <w:t xml:space="preserve"> с письмом МР6/4/2332 от 20.11.20г).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</w:t>
      </w:r>
      <w:r w:rsidR="007E6BF8">
        <w:rPr>
          <w:sz w:val="22"/>
          <w:szCs w:val="22"/>
          <w:lang w:eastAsia="en-US"/>
        </w:rPr>
        <w:t>8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>При наличии этапов строительства и разных собственников выполнить отдельные сводные сметные расчеты с объединением их в сводку затрат.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</w:t>
      </w:r>
      <w:r w:rsidR="007E6BF8">
        <w:rPr>
          <w:sz w:val="22"/>
          <w:szCs w:val="22"/>
          <w:lang w:eastAsia="en-US"/>
        </w:rPr>
        <w:t>9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>Руководствуясь Методикой определения сметной стоимости строительства, реконструкции, капитального ремонта,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утвержденных приказом Министерства строительства и жилищно-коммунального хозяйства РФ от 4 августа 2020 г. № 421/пр. определить непосредственный размер и включить в сводный-сметный расчет объектов строительства следующие затраты: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- затраты по получению исходно-разрешительной документации и оформлению земельно-имущественных отношений, связанные с затратами заказчика по отводу и освоению застраиваемой территории и вводу объектов в эксплуатацию, в том числе, но не ограничиваясь: разработкой и утверждением проекта планировки территории, проекта межевания территории, , межеванием, кадастровыми работами, постановкой на кадастровый учет, оценкой рыночной стоимости за пользование (аренду/выкуп/сервитут/компенсацию убытков, включая реальный ущерб и упущенную выгоду) земельными участками с получением положительного заключения СРО, оформлением (переоформлением) и государственной регистрацией договоров аренды (купли-продажи/соглашений об установлении сервитута), переводом земель из категории в категорию, натурно-техническим обследованием лесных участков и разработкой проекта освоения лесных участков с последующем получением положительного заключения на проект, мероприятиями по смене </w:t>
      </w:r>
      <w:proofErr w:type="spellStart"/>
      <w:r w:rsidRPr="00067AB5">
        <w:rPr>
          <w:sz w:val="22"/>
          <w:szCs w:val="22"/>
          <w:lang w:eastAsia="en-US"/>
        </w:rPr>
        <w:t>защитности</w:t>
      </w:r>
      <w:proofErr w:type="spellEnd"/>
      <w:r w:rsidRPr="00067AB5">
        <w:rPr>
          <w:sz w:val="22"/>
          <w:szCs w:val="22"/>
          <w:lang w:eastAsia="en-US"/>
        </w:rPr>
        <w:t xml:space="preserve"> лесов, в том числе затраты на переоформление полосы отвода для отвода земельных участков в границах под обособленными площадными частями объектов капитального строительства и прекращению действия договоров аренды (соглашений об установлении сервитутов) на период строительства;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- проведением первичной технической инвентаризации и кадастровых работ с подготовкой технических паспортов, технических планов и получением кадастровых паспортов на объект капитального строительства (ОКС), осуществлением сопровождения государственного кадастрового учета недвижимого имущества ОКС и получения кадастровых паспортов на ОКС; 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затраты, связанные с оплатой государственной пошлины, в том числе для регистрации договоров аренды, за постановку ОКС на кадастровый учет и государственную регистрацию прав на объекты недвижимости (ОКС), осуществлением сопровождения государственной регистрации прав на объекты недвижимости (ОКС);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затраты, связанные с установлением зон с особыми условиями, в том числе составлением карты (плана) зон с особыми условиями, подготовленной в объеме, достаточном для согласования в федеральном органе исполнительной власти, осуществляющем технический контроль и надзор в электроэнергетике, и внесения в документы государственного кадастрового учета недвижимого имущества сведений о границах зон с особыми условиями;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затраты, связанные с компенсацией за сносимые строения и садово-огородные и иные насаждения, посев, вспашку и другие сельскохозяйственные работы, ущерба, наносимого природной среде, произведенные на отчуждаемой территории, возмещением убытков и потерь по переносу зданий и сооружений (или строительству новых зданий и сооружений взамен сносимых), по возмещению убытков, причиняемых проведением водохозяйственных мероприятий, прекращением или изменением условий водопользования, по возмещению потерь сельскохозяйственного производства;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затраты на арендные платежи, размер которых определяется на основании действующего законодательства, расчета, составленного с учетом сведений о кадастровой стоимости земельных участков и положений постановлений Правительства Российской Федерации от 16.07.2009 № 582 «Об основных принципах определения арендной платы при аренде земельных участков находящихся в государственной или муниципальной собственности» и «О ставках платы за единицу объема лесных ресурсов и ставках платы за единицу площади лесного участка, находящегося в федеральной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 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собственности», нормативно-правовых актов органов субъектов Российской Федерации в области земельного законодательства, отчета по определению рыночной стоимости аренды в соответствии с Федеральным законом от 29.07.1998 № 135-ФЗ «Об оценочной деятельности», стандартами и правилами саморегулируемых организаций, а также заключенных между Заказчиком и правообладателями земельных участков договоров, соглашений, заключенных в соответствии с требованиями действующего законодательства РФ);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затраты на проведение мероприятий по рекультивации земель, предусмотренных Основными положениями о рекультивации земель, снятии, сохранении и рациональном использовании плодородного слоя почвы (утверждены приказом Минприроды России и Роскомзема от 22.12.1995 № 525/67) и иными нормативными актами РФ;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затраты, связанные с выполнением исполнительной съемки объектов проектирования, выполненной и зарегистрированной в соответствии с требованиями, установленными органами исполнительной власти субъектов Российской Федерации или местного самоуправления, на территориях которых расположены объекты проектирования;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компенсационные затраты по переустройству объектов недвижимого имущества иных собственников, включая затраты на проведение проектно-изыскательских работ, строительно-монтажных работ, поставку оборудования, материалов, затраты по оформлению правоустанавливающих документов на земельные участки, исходно-разрешительной документации и иные сопутствующие затраты, необходимые для ввода объектов в эксплуатацию и внесения в ЕГРП сведений об изменении технических характеристик объектов недвижимости;</w:t>
      </w:r>
    </w:p>
    <w:p w:rsidR="003B441E" w:rsidRPr="00067AB5" w:rsidRDefault="003B441E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</w:rPr>
        <w:t>- затраты на оформление правоустанавливающих документов на земельный участок, в том числе соглашение об установлении сервитута, решение об установлении публичного сервитута;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иные затраты, определенные в ходе разработки проектной документации, связанные с обязательным выполнением требований действующего законодательства.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5.3.1</w:t>
      </w:r>
      <w:r w:rsidR="007E6BF8">
        <w:rPr>
          <w:sz w:val="22"/>
          <w:szCs w:val="22"/>
          <w:lang w:eastAsia="en-US"/>
        </w:rPr>
        <w:t>0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>При разработке проектной документации учитывать следующие требования: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В разделе «Пояснительная записка» указывать наименования и единицы измерения реконструируемого объекта капитального строительства (для отнесения имущества к основным средствам). Перечень строящихся и реконструируемых объектов капитального строительства указывать в разделах «Пояснительная записка» с отражением основных характеристик и делением на объекты основного и вспомогательного назначения.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Для реконструируемых объектов капитального строительства необходимо указывать их существующие параметры (показатели) согласно данным технической документации (технический паспорт, технический план, кадастровый паспорт/выписка), а также параметры (показатели) в результате реализации решений проектной документации (количество демонтируемых и вновь возводимых опор, изменение протяженности линий электропередачи, площади зданий, протяженности/площади сооружений и т.д.).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5.3.1</w:t>
      </w:r>
      <w:r w:rsidR="007E6BF8">
        <w:rPr>
          <w:sz w:val="22"/>
          <w:szCs w:val="22"/>
          <w:lang w:eastAsia="en-US"/>
        </w:rPr>
        <w:t>1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>При выполнении проектной документации:</w:t>
      </w:r>
    </w:p>
    <w:p w:rsidR="00D763E7" w:rsidRPr="00067AB5" w:rsidRDefault="00D763E7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5.3.1</w:t>
      </w:r>
      <w:r w:rsidR="007E6BF8">
        <w:rPr>
          <w:sz w:val="22"/>
          <w:szCs w:val="22"/>
          <w:lang w:eastAsia="en-US"/>
        </w:rPr>
        <w:t>1</w:t>
      </w:r>
      <w:r w:rsidRPr="00067AB5">
        <w:rPr>
          <w:sz w:val="22"/>
          <w:szCs w:val="22"/>
          <w:lang w:eastAsia="en-US"/>
        </w:rPr>
        <w:t>.1.  Необходимо:</w:t>
      </w:r>
    </w:p>
    <w:p w:rsidR="003314D0" w:rsidRPr="00067AB5" w:rsidRDefault="00D763E7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</w:t>
      </w:r>
      <w:r w:rsidRPr="00067AB5">
        <w:rPr>
          <w:sz w:val="22"/>
          <w:szCs w:val="22"/>
          <w:lang w:eastAsia="en-US"/>
        </w:rPr>
        <w:tab/>
        <w:t>п</w:t>
      </w:r>
      <w:r w:rsidR="00C01D7B" w:rsidRPr="00067AB5">
        <w:rPr>
          <w:sz w:val="22"/>
          <w:szCs w:val="22"/>
          <w:lang w:eastAsia="en-US"/>
        </w:rPr>
        <w:t>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объекта;</w:t>
      </w:r>
    </w:p>
    <w:p w:rsidR="003314D0" w:rsidRPr="00067AB5" w:rsidRDefault="00DC641E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</w:t>
      </w:r>
      <w:r w:rsidRPr="00067AB5">
        <w:rPr>
          <w:sz w:val="22"/>
          <w:szCs w:val="22"/>
          <w:lang w:eastAsia="en-US"/>
        </w:rPr>
        <w:tab/>
      </w:r>
      <w:r w:rsidR="00C01D7B" w:rsidRPr="00067AB5">
        <w:rPr>
          <w:sz w:val="22"/>
          <w:szCs w:val="22"/>
          <w:lang w:eastAsia="en-US"/>
        </w:rPr>
        <w:t>предусматривать в составе проектной документации расчет затрат на ремонтно-эксплуатационное обслуживание объекта на протяжении ср</w:t>
      </w:r>
      <w:r w:rsidR="00D763E7" w:rsidRPr="00067AB5">
        <w:rPr>
          <w:sz w:val="22"/>
          <w:szCs w:val="22"/>
          <w:lang w:eastAsia="en-US"/>
        </w:rPr>
        <w:t>ока его полезного использования.</w:t>
      </w:r>
    </w:p>
    <w:p w:rsidR="00D763E7" w:rsidRPr="00067AB5" w:rsidRDefault="00D763E7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5.3.1</w:t>
      </w:r>
      <w:r w:rsidR="007E6BF8">
        <w:rPr>
          <w:sz w:val="22"/>
          <w:szCs w:val="22"/>
          <w:lang w:eastAsia="en-US"/>
        </w:rPr>
        <w:t>1</w:t>
      </w:r>
      <w:r w:rsidRPr="00067AB5">
        <w:rPr>
          <w:sz w:val="22"/>
          <w:szCs w:val="22"/>
          <w:lang w:eastAsia="en-US"/>
        </w:rPr>
        <w:t xml:space="preserve">.2. Если в проекте предусмотрены инновационные решения (оборудование, </w:t>
      </w:r>
      <w:r w:rsidR="00DD4CC3" w:rsidRPr="00067AB5">
        <w:rPr>
          <w:sz w:val="22"/>
          <w:szCs w:val="22"/>
          <w:lang w:eastAsia="en-US"/>
        </w:rPr>
        <w:t>материалы, системы, технологии), мероприятия по внедрению инновационных решений оформить отдельным томом справочный раздел «Инновационные решения», в котором:</w:t>
      </w:r>
    </w:p>
    <w:p w:rsidR="003314D0" w:rsidRPr="00067AB5" w:rsidRDefault="00DC641E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</w:t>
      </w:r>
      <w:r w:rsidRPr="00067AB5">
        <w:rPr>
          <w:sz w:val="22"/>
          <w:szCs w:val="22"/>
          <w:lang w:eastAsia="en-US"/>
        </w:rPr>
        <w:tab/>
      </w:r>
      <w:r w:rsidR="00C01D7B" w:rsidRPr="00067AB5">
        <w:rPr>
          <w:sz w:val="22"/>
          <w:szCs w:val="22"/>
          <w:lang w:eastAsia="en-US"/>
        </w:rPr>
        <w:t>предусматривать по всему перечню принятых инновационных решений оформление пояснительной записки и спецификации, с указанием затрат по каждому инновационному решению в текущих ценах в разрезе: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•</w:t>
      </w:r>
      <w:r w:rsidRPr="00067AB5">
        <w:rPr>
          <w:sz w:val="22"/>
          <w:szCs w:val="22"/>
          <w:lang w:eastAsia="en-US"/>
        </w:rPr>
        <w:tab/>
        <w:t>затрат на закупку непосредственно инновационного решения;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•</w:t>
      </w:r>
      <w:r w:rsidRPr="00067AB5">
        <w:rPr>
          <w:sz w:val="22"/>
          <w:szCs w:val="22"/>
          <w:lang w:eastAsia="en-US"/>
        </w:rPr>
        <w:tab/>
        <w:t>затрат на работы (СМР и ПНР);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i/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•</w:t>
      </w:r>
      <w:r w:rsidRPr="00067AB5">
        <w:rPr>
          <w:sz w:val="22"/>
          <w:szCs w:val="22"/>
          <w:lang w:eastAsia="en-US"/>
        </w:rPr>
        <w:tab/>
        <w:t xml:space="preserve">затрат на необходимые материалы и оборудование для внедрения инновационных решений </w:t>
      </w:r>
      <w:r w:rsidRPr="00067AB5">
        <w:rPr>
          <w:i/>
          <w:sz w:val="22"/>
          <w:szCs w:val="22"/>
          <w:lang w:eastAsia="en-US"/>
        </w:rPr>
        <w:t>(например, сцепная арматура и изоляторы при внедрении инновационных проводов).</w:t>
      </w:r>
    </w:p>
    <w:p w:rsidR="00DD4CC3" w:rsidRPr="00067AB5" w:rsidRDefault="00DD4CC3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•</w:t>
      </w:r>
      <w:r w:rsidRPr="00067AB5">
        <w:rPr>
          <w:sz w:val="22"/>
          <w:szCs w:val="22"/>
          <w:lang w:eastAsia="en-US"/>
        </w:rPr>
        <w:tab/>
        <w:t>суммарных затрат на внедрение инновационного решения.</w:t>
      </w:r>
    </w:p>
    <w:p w:rsidR="00DD4CC3" w:rsidRPr="00067AB5" w:rsidRDefault="00DD4CC3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Оборудование, материалы, системы, технологии должны входить в состав основных разделов проектной документации.</w:t>
      </w:r>
    </w:p>
    <w:p w:rsidR="009D7C2F" w:rsidRPr="00067AB5" w:rsidRDefault="009D7C2F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5.3.1</w:t>
      </w:r>
      <w:r w:rsidR="007E6BF8">
        <w:rPr>
          <w:sz w:val="22"/>
          <w:szCs w:val="22"/>
          <w:lang w:eastAsia="en-US"/>
        </w:rPr>
        <w:t>1</w:t>
      </w:r>
      <w:r w:rsidRPr="00067AB5">
        <w:rPr>
          <w:sz w:val="22"/>
          <w:szCs w:val="22"/>
          <w:lang w:eastAsia="en-US"/>
        </w:rPr>
        <w:t>.3. Если в проекте предусмотрены цифровые решения (оборудование, материалы, системы, технологии), мероприятия по внедрению цифровых решений оформить отдельным томом «Цифровые решения», в том числе:</w:t>
      </w:r>
    </w:p>
    <w:p w:rsidR="0036006A" w:rsidRPr="00067AB5" w:rsidRDefault="009D7C2F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предусматривать по всему перечню принятых цифровых решений оформление пояснительной записки</w:t>
      </w:r>
      <w:r w:rsidR="0036006A" w:rsidRPr="00067AB5">
        <w:rPr>
          <w:sz w:val="22"/>
          <w:szCs w:val="22"/>
          <w:lang w:eastAsia="en-US"/>
        </w:rPr>
        <w:t xml:space="preserve"> и спецификации, с указанием затрат по каждому цифровому решению в текущих ценах в разрезе;</w:t>
      </w:r>
    </w:p>
    <w:p w:rsidR="0036006A" w:rsidRPr="00067AB5" w:rsidRDefault="0036006A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затрат на закупку непосредственно цифрового решения;</w:t>
      </w:r>
    </w:p>
    <w:p w:rsidR="0036006A" w:rsidRPr="00067AB5" w:rsidRDefault="0036006A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затрат на работы (СМР и ПНР);</w:t>
      </w:r>
    </w:p>
    <w:p w:rsidR="0036006A" w:rsidRPr="00067AB5" w:rsidRDefault="0036006A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затрат на необходимые материалы и оборудование для внедрения цифровых решений;</w:t>
      </w:r>
    </w:p>
    <w:p w:rsidR="009D7C2F" w:rsidRPr="00067AB5" w:rsidRDefault="0036006A" w:rsidP="00BC3599">
      <w:pPr>
        <w:widowControl w:val="0"/>
        <w:tabs>
          <w:tab w:val="left" w:pos="-486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суммарных затрат на внедрение цифровых решений.</w:t>
      </w:r>
      <w:r w:rsidR="009D7C2F" w:rsidRPr="00067AB5">
        <w:rPr>
          <w:sz w:val="22"/>
          <w:szCs w:val="22"/>
          <w:lang w:eastAsia="en-US"/>
        </w:rPr>
        <w:t xml:space="preserve"> 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5.3.1</w:t>
      </w:r>
      <w:r w:rsidR="007E6BF8">
        <w:rPr>
          <w:sz w:val="22"/>
          <w:szCs w:val="22"/>
          <w:lang w:eastAsia="en-US"/>
        </w:rPr>
        <w:t>2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>При выполнении проектной документации учесть единые стандарты фирменного стиля объектов ПАО «Россети Волга».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5.3.1</w:t>
      </w:r>
      <w:r w:rsidR="007E6BF8">
        <w:rPr>
          <w:sz w:val="22"/>
          <w:szCs w:val="22"/>
          <w:lang w:eastAsia="en-US"/>
        </w:rPr>
        <w:t>3</w:t>
      </w:r>
      <w:r w:rsidRPr="00067AB5">
        <w:rPr>
          <w:sz w:val="22"/>
          <w:szCs w:val="22"/>
          <w:lang w:eastAsia="en-US"/>
        </w:rPr>
        <w:t xml:space="preserve">. Выполнить раздел «Пояснительная записка» (ПЗ). 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5.3.1</w:t>
      </w:r>
      <w:r w:rsidR="007E6BF8">
        <w:rPr>
          <w:sz w:val="22"/>
          <w:szCs w:val="22"/>
          <w:lang w:eastAsia="en-US"/>
        </w:rPr>
        <w:t>4</w:t>
      </w:r>
      <w:r w:rsidRPr="00067AB5">
        <w:rPr>
          <w:sz w:val="22"/>
          <w:szCs w:val="22"/>
          <w:lang w:eastAsia="en-US"/>
        </w:rPr>
        <w:t xml:space="preserve">. 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В разделе «Пояснительная записка» отразить сведения о возможности реализации проектных решений с применением оборудования, конструкций, материалов и технологий, производимых в Российской Федерации.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В проектной документации не допускается указывать наименования изготовителей и/или марки (в том числе технические условия на изготовление) проектируемого оборудования, систем.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«Россети»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5.3.1</w:t>
      </w:r>
      <w:r w:rsidR="007E6BF8">
        <w:rPr>
          <w:sz w:val="22"/>
          <w:szCs w:val="22"/>
          <w:lang w:eastAsia="en-US"/>
        </w:rPr>
        <w:t>5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 xml:space="preserve">При выполнении проектной документации учесть требования </w:t>
      </w:r>
      <w:r w:rsidR="00B2549D" w:rsidRPr="00067AB5">
        <w:rPr>
          <w:sz w:val="22"/>
          <w:szCs w:val="22"/>
          <w:lang w:eastAsia="en-US"/>
        </w:rPr>
        <w:t>П-РВ-21-</w:t>
      </w:r>
      <w:proofErr w:type="gramStart"/>
      <w:r w:rsidR="00B2549D" w:rsidRPr="00067AB5">
        <w:rPr>
          <w:sz w:val="22"/>
          <w:szCs w:val="22"/>
          <w:lang w:eastAsia="en-US"/>
        </w:rPr>
        <w:t>040.*</w:t>
      </w:r>
      <w:proofErr w:type="gramEnd"/>
      <w:r w:rsidR="00B2549D" w:rsidRPr="00067AB5">
        <w:rPr>
          <w:sz w:val="22"/>
          <w:szCs w:val="22"/>
          <w:lang w:eastAsia="en-US"/>
        </w:rPr>
        <w:t>*-** "Положение о корпоративном стиле оформления производственных объектов ПАО "Россети Волга"</w:t>
      </w:r>
      <w:r w:rsidRPr="00067AB5">
        <w:rPr>
          <w:sz w:val="22"/>
          <w:szCs w:val="22"/>
          <w:lang w:eastAsia="en-US"/>
        </w:rPr>
        <w:t xml:space="preserve"> и </w:t>
      </w:r>
      <w:r w:rsidR="00B2549D" w:rsidRPr="00067AB5">
        <w:rPr>
          <w:sz w:val="22"/>
          <w:szCs w:val="22"/>
          <w:lang w:eastAsia="en-US"/>
        </w:rPr>
        <w:t>М-РВ-27-234.**-** "Модель обеспечения антитеррористической защищенности объектов ПАО "Россети Волга"</w:t>
      </w:r>
      <w:r w:rsidRPr="00067AB5">
        <w:rPr>
          <w:sz w:val="22"/>
          <w:szCs w:val="22"/>
          <w:lang w:eastAsia="en-US"/>
        </w:rPr>
        <w:t>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b/>
          <w:bCs/>
          <w:sz w:val="22"/>
          <w:szCs w:val="22"/>
          <w:lang w:eastAsia="en-US"/>
        </w:rPr>
      </w:pPr>
      <w:r w:rsidRPr="00067AB5">
        <w:rPr>
          <w:b/>
          <w:bCs/>
          <w:sz w:val="22"/>
          <w:szCs w:val="22"/>
          <w:lang w:eastAsia="en-US"/>
        </w:rPr>
        <w:t>5.3.1</w:t>
      </w:r>
      <w:r w:rsidR="007E6BF8">
        <w:rPr>
          <w:b/>
          <w:bCs/>
          <w:sz w:val="22"/>
          <w:szCs w:val="22"/>
          <w:lang w:eastAsia="en-US"/>
        </w:rPr>
        <w:t>6</w:t>
      </w:r>
      <w:r w:rsidRPr="00067AB5">
        <w:rPr>
          <w:b/>
          <w:bCs/>
          <w:sz w:val="22"/>
          <w:szCs w:val="22"/>
          <w:lang w:eastAsia="en-US"/>
        </w:rPr>
        <w:t>. Проведение археологического исследования земельного участка.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rFonts w:eastAsia="Calibri"/>
          <w:sz w:val="22"/>
          <w:szCs w:val="22"/>
        </w:rPr>
        <w:t>5.3.1</w:t>
      </w:r>
      <w:r w:rsidR="007E6BF8">
        <w:rPr>
          <w:rFonts w:eastAsia="Calibri"/>
          <w:sz w:val="22"/>
          <w:szCs w:val="22"/>
        </w:rPr>
        <w:t>6</w:t>
      </w:r>
      <w:r w:rsidRPr="00067AB5">
        <w:rPr>
          <w:rFonts w:eastAsia="Calibri"/>
          <w:sz w:val="22"/>
          <w:szCs w:val="22"/>
        </w:rPr>
        <w:t xml:space="preserve">.1. Выполнить: Предварительные работы. Ознакомление с заданием заказчика, с представленной им документацией. </w:t>
      </w:r>
      <w:r w:rsidR="005C510C">
        <w:rPr>
          <w:rFonts w:eastAsia="Calibri"/>
          <w:sz w:val="22"/>
          <w:szCs w:val="22"/>
        </w:rPr>
        <w:t>П</w:t>
      </w:r>
      <w:r w:rsidRPr="00067AB5">
        <w:rPr>
          <w:rFonts w:eastAsia="Calibri"/>
          <w:sz w:val="22"/>
          <w:szCs w:val="22"/>
        </w:rPr>
        <w:t xml:space="preserve">роведение полевых археологических научно-исследовательских работ, анализ данных полученных в результате проведенных полевых археологических научно-исследовательских работ (разведки): изучение полевых находок; топографических планов памятников археологического наследия; ситуационных планов местности, характеризующее размещение объекта археологического наследия. Подготовить </w:t>
      </w:r>
      <w:r w:rsidRPr="00067AB5">
        <w:rPr>
          <w:sz w:val="22"/>
          <w:szCs w:val="22"/>
          <w:lang w:eastAsia="en-US"/>
        </w:rPr>
        <w:t>отчет о выполненных археологических полевых работах с результатами исследований согласно рекомендациям Положения о порядке проведения археологических полевых работ и составления научной отчетной документации (утверждено постановлением Отделения историко-филологических наук Российской Академии Наук №17 от 20 января 2013 г.).</w:t>
      </w:r>
    </w:p>
    <w:p w:rsidR="003314D0" w:rsidRPr="00067AB5" w:rsidRDefault="00C01D7B" w:rsidP="00BC3599">
      <w:pPr>
        <w:tabs>
          <w:tab w:val="left" w:pos="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rFonts w:eastAsia="Calibri"/>
          <w:sz w:val="22"/>
          <w:szCs w:val="22"/>
        </w:rPr>
        <w:t>5.3.1</w:t>
      </w:r>
      <w:r w:rsidR="007E6BF8">
        <w:rPr>
          <w:rFonts w:eastAsia="Calibri"/>
          <w:sz w:val="22"/>
          <w:szCs w:val="22"/>
        </w:rPr>
        <w:t>6</w:t>
      </w:r>
      <w:r w:rsidRPr="00067AB5">
        <w:rPr>
          <w:rFonts w:eastAsia="Calibri"/>
          <w:sz w:val="22"/>
          <w:szCs w:val="22"/>
        </w:rPr>
        <w:t xml:space="preserve">.2. </w:t>
      </w:r>
      <w:r w:rsidRPr="00067AB5">
        <w:rPr>
          <w:sz w:val="22"/>
          <w:szCs w:val="22"/>
          <w:lang w:eastAsia="en-US"/>
        </w:rPr>
        <w:t xml:space="preserve">Археологические исследования земельного участка проводить на основании Открытого листа, выданного Министерством культуры РФ на проведение археологических полевых работ. </w:t>
      </w:r>
    </w:p>
    <w:p w:rsidR="00501CF1" w:rsidRPr="00067AB5" w:rsidRDefault="00501CF1" w:rsidP="00BC3599">
      <w:pPr>
        <w:tabs>
          <w:tab w:val="left" w:pos="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</w:rPr>
        <w:t>5.3.1</w:t>
      </w:r>
      <w:r w:rsidR="007E6BF8">
        <w:rPr>
          <w:sz w:val="22"/>
          <w:szCs w:val="22"/>
        </w:rPr>
        <w:t>6</w:t>
      </w:r>
      <w:r w:rsidRPr="00067AB5">
        <w:rPr>
          <w:sz w:val="22"/>
          <w:szCs w:val="22"/>
        </w:rPr>
        <w:t xml:space="preserve">.3 </w:t>
      </w:r>
      <w:r w:rsidR="007E6BF8" w:rsidRPr="007E6BF8">
        <w:rPr>
          <w:sz w:val="22"/>
          <w:szCs w:val="22"/>
        </w:rPr>
        <w:t>Выполненный объем археологического исследования земельного участка, должен быть достаточен для разработки проектной и рабочей документации и получения положительного заключения государственной экспертизы проектной документации, результатов инженерных изысканий и достоверности определения сметной стоимости объекта</w:t>
      </w:r>
      <w:r w:rsidRPr="00067AB5">
        <w:rPr>
          <w:sz w:val="22"/>
          <w:szCs w:val="22"/>
          <w:lang w:eastAsia="en-US"/>
        </w:rPr>
        <w:t>.</w:t>
      </w:r>
    </w:p>
    <w:p w:rsidR="003314D0" w:rsidRPr="00067AB5" w:rsidRDefault="00C01D7B" w:rsidP="00BC3599">
      <w:pPr>
        <w:widowControl w:val="0"/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5.3.1</w:t>
      </w:r>
      <w:r w:rsidR="007E6BF8">
        <w:rPr>
          <w:sz w:val="22"/>
          <w:szCs w:val="22"/>
          <w:lang w:eastAsia="en-US"/>
        </w:rPr>
        <w:t>7</w:t>
      </w:r>
      <w:r w:rsidRPr="00067AB5">
        <w:rPr>
          <w:sz w:val="22"/>
          <w:szCs w:val="22"/>
          <w:lang w:eastAsia="en-US"/>
        </w:rPr>
        <w:t xml:space="preserve">. </w:t>
      </w:r>
      <w:r w:rsidRPr="00DB7CAD">
        <w:rPr>
          <w:sz w:val="22"/>
          <w:szCs w:val="22"/>
          <w:lang w:eastAsia="en-US"/>
        </w:rPr>
        <w:t xml:space="preserve">Подрядчик не позднее 60 календарных дней до срока окончания работ, указанного в п. 9.2 настоящего задания на проектирование, предоставляет Заказчику </w:t>
      </w:r>
      <w:r w:rsidR="00DB7CAD" w:rsidRPr="00DB7CAD">
        <w:rPr>
          <w:sz w:val="22"/>
          <w:szCs w:val="22"/>
          <w:lang w:eastAsia="en-US"/>
        </w:rPr>
        <w:t xml:space="preserve">согласованную </w:t>
      </w:r>
      <w:r w:rsidRPr="00DB7CAD">
        <w:rPr>
          <w:sz w:val="22"/>
          <w:szCs w:val="22"/>
          <w:lang w:eastAsia="en-US"/>
        </w:rPr>
        <w:t xml:space="preserve">проектную документацию, включая </w:t>
      </w:r>
      <w:r w:rsidR="00567BA7" w:rsidRPr="00DB7CAD">
        <w:rPr>
          <w:sz w:val="22"/>
          <w:szCs w:val="22"/>
          <w:lang w:eastAsia="en-US"/>
        </w:rPr>
        <w:t>проект планировки и проект межевания территории с результатами кадастровых работ</w:t>
      </w:r>
      <w:r w:rsidR="00191D1C" w:rsidRPr="00DB7CAD">
        <w:rPr>
          <w:sz w:val="22"/>
          <w:szCs w:val="22"/>
          <w:lang w:eastAsia="en-US"/>
        </w:rPr>
        <w:t xml:space="preserve"> (в соответствии с п. 5.3.</w:t>
      </w:r>
      <w:r w:rsidR="00762E05" w:rsidRPr="00DB7CAD">
        <w:rPr>
          <w:sz w:val="22"/>
          <w:szCs w:val="22"/>
          <w:lang w:eastAsia="en-US"/>
        </w:rPr>
        <w:t>2</w:t>
      </w:r>
      <w:r w:rsidR="00101C32" w:rsidRPr="00DB7CAD">
        <w:rPr>
          <w:sz w:val="22"/>
          <w:szCs w:val="22"/>
          <w:lang w:eastAsia="en-US"/>
        </w:rPr>
        <w:t>)</w:t>
      </w:r>
      <w:r w:rsidRPr="00DB7CAD">
        <w:rPr>
          <w:sz w:val="22"/>
          <w:szCs w:val="22"/>
          <w:lang w:eastAsia="en-US"/>
        </w:rPr>
        <w:t>, в полном объеме (включая обосновывающие расчеты)</w:t>
      </w:r>
      <w:r w:rsidR="00501CF1" w:rsidRPr="00DB7CAD">
        <w:rPr>
          <w:sz w:val="22"/>
          <w:szCs w:val="22"/>
          <w:lang w:eastAsia="en-US"/>
        </w:rPr>
        <w:t>, результаты археологического исследования земельного участка (в соответствии с п. 5.3.1</w:t>
      </w:r>
      <w:r w:rsidR="007E6BF8" w:rsidRPr="00DB7CAD">
        <w:rPr>
          <w:sz w:val="22"/>
          <w:szCs w:val="22"/>
          <w:lang w:eastAsia="en-US"/>
        </w:rPr>
        <w:t>6</w:t>
      </w:r>
      <w:r w:rsidR="00501CF1" w:rsidRPr="00DB7CAD">
        <w:rPr>
          <w:sz w:val="22"/>
          <w:szCs w:val="22"/>
          <w:lang w:eastAsia="en-US"/>
        </w:rPr>
        <w:t>),</w:t>
      </w:r>
      <w:r w:rsidRPr="00DB7CAD">
        <w:rPr>
          <w:sz w:val="22"/>
          <w:szCs w:val="22"/>
          <w:lang w:eastAsia="en-US"/>
        </w:rPr>
        <w:t xml:space="preserve"> в одном экземпляре на бумажном носителе и всю документацию в одном экземпляре в электронном виде на CD или </w:t>
      </w:r>
      <w:r w:rsidRPr="00DB7CAD">
        <w:rPr>
          <w:sz w:val="22"/>
          <w:szCs w:val="22"/>
          <w:lang w:val="en-US" w:eastAsia="en-US"/>
        </w:rPr>
        <w:t>DVD</w:t>
      </w:r>
      <w:r w:rsidRPr="00DB7CAD">
        <w:rPr>
          <w:sz w:val="22"/>
          <w:szCs w:val="22"/>
          <w:lang w:eastAsia="en-US"/>
        </w:rPr>
        <w:t xml:space="preserve">, при этом текстовую и графическую информацию представить в стандартных форматах MS </w:t>
      </w:r>
      <w:proofErr w:type="spellStart"/>
      <w:r w:rsidRPr="00DB7CAD">
        <w:rPr>
          <w:sz w:val="22"/>
          <w:szCs w:val="22"/>
          <w:lang w:eastAsia="en-US"/>
        </w:rPr>
        <w:t>Office</w:t>
      </w:r>
      <w:proofErr w:type="spellEnd"/>
      <w:r w:rsidRPr="00DB7CAD">
        <w:rPr>
          <w:sz w:val="22"/>
          <w:szCs w:val="22"/>
          <w:lang w:eastAsia="en-US"/>
        </w:rPr>
        <w:t xml:space="preserve">, </w:t>
      </w:r>
      <w:proofErr w:type="spellStart"/>
      <w:r w:rsidRPr="00DB7CAD">
        <w:rPr>
          <w:sz w:val="22"/>
          <w:szCs w:val="22"/>
          <w:lang w:eastAsia="en-US"/>
        </w:rPr>
        <w:t>Acrobat</w:t>
      </w:r>
      <w:proofErr w:type="spellEnd"/>
      <w:r w:rsidRPr="00DB7CAD">
        <w:rPr>
          <w:sz w:val="22"/>
          <w:szCs w:val="22"/>
          <w:lang w:eastAsia="en-US"/>
        </w:rPr>
        <w:t xml:space="preserve"> </w:t>
      </w:r>
      <w:proofErr w:type="spellStart"/>
      <w:r w:rsidRPr="00DB7CAD">
        <w:rPr>
          <w:sz w:val="22"/>
          <w:szCs w:val="22"/>
          <w:lang w:eastAsia="en-US"/>
        </w:rPr>
        <w:t>Reader</w:t>
      </w:r>
      <w:proofErr w:type="spellEnd"/>
      <w:r w:rsidRPr="00DB7CAD">
        <w:rPr>
          <w:sz w:val="22"/>
          <w:szCs w:val="22"/>
          <w:lang w:eastAsia="en-US"/>
        </w:rPr>
        <w:t xml:space="preserve">, </w:t>
      </w:r>
      <w:proofErr w:type="spellStart"/>
      <w:r w:rsidRPr="00DB7CAD">
        <w:rPr>
          <w:sz w:val="22"/>
          <w:szCs w:val="22"/>
          <w:lang w:eastAsia="en-US"/>
        </w:rPr>
        <w:t>AutoCAD</w:t>
      </w:r>
      <w:proofErr w:type="spellEnd"/>
      <w:r w:rsidRPr="00DB7CAD">
        <w:rPr>
          <w:sz w:val="22"/>
          <w:szCs w:val="22"/>
          <w:lang w:eastAsia="en-US"/>
        </w:rPr>
        <w:t>, а сметную документацию так же в формате пр</w:t>
      </w:r>
      <w:r w:rsidR="00D94D88" w:rsidRPr="00DB7CAD">
        <w:rPr>
          <w:sz w:val="22"/>
          <w:szCs w:val="22"/>
          <w:lang w:eastAsia="en-US"/>
        </w:rPr>
        <w:t xml:space="preserve">ограммы Гранд-Смета и MS </w:t>
      </w:r>
      <w:proofErr w:type="spellStart"/>
      <w:r w:rsidR="00D94D88" w:rsidRPr="00DB7CAD">
        <w:rPr>
          <w:sz w:val="22"/>
          <w:szCs w:val="22"/>
          <w:lang w:eastAsia="en-US"/>
        </w:rPr>
        <w:t>Excel</w:t>
      </w:r>
      <w:proofErr w:type="spellEnd"/>
      <w:r w:rsidR="004076A3" w:rsidRPr="00DB7CAD">
        <w:rPr>
          <w:sz w:val="22"/>
          <w:szCs w:val="22"/>
          <w:lang w:eastAsia="en-US"/>
        </w:rPr>
        <w:t xml:space="preserve"> для </w:t>
      </w:r>
      <w:r w:rsidRPr="00DB7CAD">
        <w:rPr>
          <w:sz w:val="22"/>
          <w:szCs w:val="22"/>
          <w:lang w:eastAsia="en-US"/>
        </w:rPr>
        <w:t>оформления заключения внутренней экспертизы Заказчика.</w:t>
      </w:r>
      <w:r w:rsidRPr="00067AB5">
        <w:rPr>
          <w:sz w:val="22"/>
          <w:szCs w:val="22"/>
          <w:lang w:eastAsia="en-US"/>
        </w:rPr>
        <w:t xml:space="preserve"> Не допускается передача документации в формате </w:t>
      </w:r>
      <w:proofErr w:type="spellStart"/>
      <w:r w:rsidRPr="00067AB5">
        <w:rPr>
          <w:sz w:val="22"/>
          <w:szCs w:val="22"/>
          <w:lang w:eastAsia="en-US"/>
        </w:rPr>
        <w:t>Acrobat</w:t>
      </w:r>
      <w:proofErr w:type="spellEnd"/>
      <w:r w:rsidRPr="00067AB5">
        <w:rPr>
          <w:sz w:val="22"/>
          <w:szCs w:val="22"/>
          <w:lang w:eastAsia="en-US"/>
        </w:rPr>
        <w:t xml:space="preserve"> </w:t>
      </w:r>
      <w:proofErr w:type="spellStart"/>
      <w:r w:rsidRPr="00067AB5">
        <w:rPr>
          <w:sz w:val="22"/>
          <w:szCs w:val="22"/>
          <w:lang w:eastAsia="en-US"/>
        </w:rPr>
        <w:t>Reader</w:t>
      </w:r>
      <w:proofErr w:type="spellEnd"/>
      <w:r w:rsidRPr="00067AB5">
        <w:rPr>
          <w:sz w:val="22"/>
          <w:szCs w:val="22"/>
          <w:lang w:eastAsia="en-US"/>
        </w:rPr>
        <w:t xml:space="preserve"> с пофайловым разделением страниц.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</w:rPr>
        <w:t>5.3.</w:t>
      </w:r>
      <w:r w:rsidR="00FD6B60" w:rsidRPr="00067AB5">
        <w:rPr>
          <w:sz w:val="22"/>
          <w:szCs w:val="22"/>
        </w:rPr>
        <w:t>1</w:t>
      </w:r>
      <w:r w:rsidR="007E6BF8">
        <w:rPr>
          <w:sz w:val="22"/>
          <w:szCs w:val="22"/>
        </w:rPr>
        <w:t>8</w:t>
      </w:r>
      <w:r w:rsidRPr="00067AB5">
        <w:rPr>
          <w:sz w:val="22"/>
          <w:szCs w:val="22"/>
        </w:rPr>
        <w:t xml:space="preserve">. </w:t>
      </w:r>
      <w:r w:rsidRPr="00067AB5">
        <w:rPr>
          <w:sz w:val="22"/>
          <w:szCs w:val="22"/>
          <w:lang w:eastAsia="en-US"/>
        </w:rPr>
        <w:t>После оформления положительного заключения внутренней экспертизы Заказчик передает проектную документацию, в том</w:t>
      </w:r>
      <w:r w:rsidRPr="00067AB5">
        <w:rPr>
          <w:b/>
          <w:sz w:val="22"/>
          <w:szCs w:val="22"/>
          <w:lang w:eastAsia="en-US"/>
        </w:rPr>
        <w:t xml:space="preserve"> </w:t>
      </w:r>
      <w:r w:rsidRPr="00067AB5">
        <w:rPr>
          <w:sz w:val="22"/>
          <w:szCs w:val="22"/>
          <w:lang w:eastAsia="en-US"/>
        </w:rPr>
        <w:t>числе сметную документацию, и отчет по результатам инженерных изысканий в организацию, уполномоченную на проведение государственной экспертизы в соответствии с действующим законодательством, с письменным уведомлением Подрядчика.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</w:t>
      </w:r>
      <w:r w:rsidR="007E6BF8">
        <w:rPr>
          <w:sz w:val="22"/>
          <w:szCs w:val="22"/>
          <w:lang w:eastAsia="en-US"/>
        </w:rPr>
        <w:t>19</w:t>
      </w:r>
      <w:r w:rsidRPr="00067AB5">
        <w:rPr>
          <w:sz w:val="22"/>
          <w:szCs w:val="22"/>
          <w:lang w:eastAsia="en-US"/>
        </w:rPr>
        <w:t>. Подрядчик обеспечивает:</w:t>
      </w:r>
    </w:p>
    <w:p w:rsidR="003314D0" w:rsidRPr="00067AB5" w:rsidRDefault="00C01D7B" w:rsidP="00BC3599">
      <w:pPr>
        <w:widowControl w:val="0"/>
        <w:numPr>
          <w:ilvl w:val="0"/>
          <w:numId w:val="4"/>
        </w:numPr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left="0"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сопровождение проектной документации в процессе проведения государственной экспертизы;</w:t>
      </w:r>
    </w:p>
    <w:p w:rsidR="003314D0" w:rsidRPr="00067AB5" w:rsidRDefault="00C01D7B" w:rsidP="00BC3599">
      <w:pPr>
        <w:widowControl w:val="0"/>
        <w:numPr>
          <w:ilvl w:val="0"/>
          <w:numId w:val="4"/>
        </w:numPr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left="0"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внесение соответствующих изменений, по согласованию с Заказчиком, в документацию в соответствии с замечаниями, полученными от экспертов, либо эффективно оспаривает эти замечания.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5.3.2</w:t>
      </w:r>
      <w:r w:rsidR="007E6BF8">
        <w:rPr>
          <w:sz w:val="22"/>
          <w:szCs w:val="22"/>
          <w:lang w:eastAsia="en-US"/>
        </w:rPr>
        <w:t>0</w:t>
      </w:r>
      <w:r w:rsidRPr="00067AB5">
        <w:rPr>
          <w:sz w:val="22"/>
          <w:szCs w:val="22"/>
          <w:lang w:eastAsia="en-US"/>
        </w:rPr>
        <w:t>. Заказчик обеспечивает получение по разработанной проектной документации, в том</w:t>
      </w:r>
      <w:r w:rsidRPr="00067AB5">
        <w:rPr>
          <w:b/>
          <w:sz w:val="22"/>
          <w:szCs w:val="22"/>
          <w:lang w:eastAsia="en-US"/>
        </w:rPr>
        <w:t xml:space="preserve"> </w:t>
      </w:r>
      <w:r w:rsidRPr="00067AB5">
        <w:rPr>
          <w:sz w:val="22"/>
          <w:szCs w:val="22"/>
          <w:lang w:eastAsia="en-US"/>
        </w:rPr>
        <w:t>числе сметной документации положительного заключения государственной экспертизы о соответствии проектной документации требованиям технических регламентов и результатам инженерных изысканий и результатов инженерных изысканий требованиям технических регламентов и соответствии сметной документации требованиям действующих нормативных актов.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5.3.2</w:t>
      </w:r>
      <w:r w:rsidR="007E6BF8">
        <w:rPr>
          <w:sz w:val="22"/>
          <w:szCs w:val="22"/>
          <w:lang w:eastAsia="en-US"/>
        </w:rPr>
        <w:t>1</w:t>
      </w:r>
      <w:r w:rsidRPr="00067AB5">
        <w:rPr>
          <w:sz w:val="22"/>
          <w:szCs w:val="22"/>
          <w:lang w:eastAsia="en-US"/>
        </w:rPr>
        <w:t>. Заказчик, после получения положительного заключения государственной экспертизы, в течение 3 рабочих дней направляет его копию Подрядчику.</w:t>
      </w: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5.3.2</w:t>
      </w:r>
      <w:r w:rsidR="007E6BF8">
        <w:rPr>
          <w:sz w:val="22"/>
          <w:szCs w:val="22"/>
          <w:lang w:eastAsia="en-US"/>
        </w:rPr>
        <w:t>2</w:t>
      </w:r>
      <w:r w:rsidRPr="00067AB5">
        <w:rPr>
          <w:sz w:val="22"/>
          <w:szCs w:val="22"/>
          <w:lang w:eastAsia="en-US"/>
        </w:rPr>
        <w:t xml:space="preserve">. </w:t>
      </w:r>
      <w:r w:rsidRPr="00DB7CAD">
        <w:rPr>
          <w:sz w:val="22"/>
          <w:szCs w:val="22"/>
          <w:lang w:eastAsia="en-US"/>
        </w:rPr>
        <w:t xml:space="preserve">После получения положительного заключения государственной экспертизы, Подрядчик не позднее 3 рабочих дней до срока окончания работ,  указанного в п. 9.2 настоящего задания на проектирование, </w:t>
      </w:r>
      <w:r w:rsidR="00201FB0" w:rsidRPr="00DB7CAD">
        <w:rPr>
          <w:sz w:val="22"/>
          <w:szCs w:val="22"/>
          <w:lang w:eastAsia="en-US"/>
        </w:rPr>
        <w:t xml:space="preserve">предоставляет Заказчику </w:t>
      </w:r>
      <w:r w:rsidR="004076A3" w:rsidRPr="00DB7CAD">
        <w:rPr>
          <w:sz w:val="22"/>
          <w:szCs w:val="22"/>
          <w:lang w:eastAsia="en-US"/>
        </w:rPr>
        <w:t xml:space="preserve">согласованную </w:t>
      </w:r>
      <w:r w:rsidR="00201FB0" w:rsidRPr="00DB7CAD">
        <w:rPr>
          <w:sz w:val="22"/>
          <w:szCs w:val="22"/>
          <w:lang w:eastAsia="en-US"/>
        </w:rPr>
        <w:t xml:space="preserve">проектную документацию, включая </w:t>
      </w:r>
      <w:r w:rsidR="00567BA7" w:rsidRPr="00DB7CAD">
        <w:rPr>
          <w:sz w:val="22"/>
          <w:szCs w:val="22"/>
          <w:lang w:eastAsia="en-US"/>
        </w:rPr>
        <w:t>проект планировки и проект межевания территории с результатами кадастровых работ</w:t>
      </w:r>
      <w:r w:rsidR="00191D1C" w:rsidRPr="00DB7CAD">
        <w:rPr>
          <w:sz w:val="22"/>
          <w:szCs w:val="22"/>
          <w:lang w:eastAsia="en-US"/>
        </w:rPr>
        <w:t xml:space="preserve"> (в соответствии с п. 5.3.</w:t>
      </w:r>
      <w:r w:rsidR="00762E05" w:rsidRPr="00DB7CAD">
        <w:rPr>
          <w:sz w:val="22"/>
          <w:szCs w:val="22"/>
          <w:lang w:eastAsia="en-US"/>
        </w:rPr>
        <w:t>2</w:t>
      </w:r>
      <w:r w:rsidR="00201FB0" w:rsidRPr="00DB7CAD">
        <w:rPr>
          <w:sz w:val="22"/>
          <w:szCs w:val="22"/>
          <w:lang w:eastAsia="en-US"/>
        </w:rPr>
        <w:t>), в полном объеме (включая обосновывающие расчеты), результаты археологического исследования земельного участка (в соответствии с п. 5.3.1</w:t>
      </w:r>
      <w:r w:rsidR="00977D8C" w:rsidRPr="00DB7CAD">
        <w:rPr>
          <w:sz w:val="22"/>
          <w:szCs w:val="22"/>
          <w:lang w:eastAsia="en-US"/>
        </w:rPr>
        <w:t>6</w:t>
      </w:r>
      <w:r w:rsidR="00201FB0" w:rsidRPr="00DB7CAD">
        <w:rPr>
          <w:sz w:val="22"/>
          <w:szCs w:val="22"/>
          <w:lang w:eastAsia="en-US"/>
        </w:rPr>
        <w:t>)</w:t>
      </w:r>
      <w:r w:rsidRPr="00DB7CAD">
        <w:rPr>
          <w:sz w:val="22"/>
          <w:szCs w:val="22"/>
          <w:lang w:eastAsia="en-US"/>
        </w:rPr>
        <w:t xml:space="preserve">, в полном объеме (включая обосновывающие расчеты) представить Заказчику в </w:t>
      </w:r>
      <w:r w:rsidR="00F02308" w:rsidRPr="00DB7CAD">
        <w:rPr>
          <w:sz w:val="22"/>
          <w:szCs w:val="22"/>
          <w:lang w:eastAsia="en-US"/>
        </w:rPr>
        <w:t>четырех</w:t>
      </w:r>
      <w:r w:rsidRPr="00DB7CAD">
        <w:rPr>
          <w:sz w:val="22"/>
          <w:szCs w:val="22"/>
          <w:lang w:eastAsia="en-US"/>
        </w:rPr>
        <w:t xml:space="preserve"> экземплярах на бумажном носителе, отчет по результатам инженерных изысканий в </w:t>
      </w:r>
      <w:r w:rsidR="00F02308" w:rsidRPr="00DB7CAD">
        <w:rPr>
          <w:sz w:val="22"/>
          <w:szCs w:val="22"/>
          <w:lang w:eastAsia="en-US"/>
        </w:rPr>
        <w:t>двух</w:t>
      </w:r>
      <w:r w:rsidRPr="00DB7CAD">
        <w:rPr>
          <w:sz w:val="22"/>
          <w:szCs w:val="22"/>
          <w:lang w:eastAsia="en-US"/>
        </w:rPr>
        <w:t xml:space="preserve"> экземплярах на бумажном носителе и всю документацию в одном экземпляре в электронном виде на CD или </w:t>
      </w:r>
      <w:r w:rsidRPr="00DB7CAD">
        <w:rPr>
          <w:sz w:val="22"/>
          <w:szCs w:val="22"/>
          <w:lang w:val="en-US" w:eastAsia="en-US"/>
        </w:rPr>
        <w:t>DVD</w:t>
      </w:r>
      <w:r w:rsidRPr="00DB7CAD">
        <w:rPr>
          <w:sz w:val="22"/>
          <w:szCs w:val="22"/>
          <w:lang w:eastAsia="en-US"/>
        </w:rPr>
        <w:t xml:space="preserve">, при этом текстовую и графическую информацию представить в стандартных форматах MS </w:t>
      </w:r>
      <w:proofErr w:type="spellStart"/>
      <w:r w:rsidRPr="00DB7CAD">
        <w:rPr>
          <w:sz w:val="22"/>
          <w:szCs w:val="22"/>
          <w:lang w:eastAsia="en-US"/>
        </w:rPr>
        <w:t>Office</w:t>
      </w:r>
      <w:proofErr w:type="spellEnd"/>
      <w:r w:rsidRPr="00DB7CAD">
        <w:rPr>
          <w:sz w:val="22"/>
          <w:szCs w:val="22"/>
          <w:lang w:eastAsia="en-US"/>
        </w:rPr>
        <w:t xml:space="preserve">, </w:t>
      </w:r>
      <w:proofErr w:type="spellStart"/>
      <w:r w:rsidRPr="00DB7CAD">
        <w:rPr>
          <w:sz w:val="22"/>
          <w:szCs w:val="22"/>
          <w:lang w:eastAsia="en-US"/>
        </w:rPr>
        <w:t>Acrobat</w:t>
      </w:r>
      <w:proofErr w:type="spellEnd"/>
      <w:r w:rsidRPr="00DB7CAD">
        <w:rPr>
          <w:sz w:val="22"/>
          <w:szCs w:val="22"/>
          <w:lang w:eastAsia="en-US"/>
        </w:rPr>
        <w:t xml:space="preserve"> </w:t>
      </w:r>
      <w:proofErr w:type="spellStart"/>
      <w:r w:rsidRPr="00DB7CAD">
        <w:rPr>
          <w:sz w:val="22"/>
          <w:szCs w:val="22"/>
          <w:lang w:eastAsia="en-US"/>
        </w:rPr>
        <w:t>Reader</w:t>
      </w:r>
      <w:proofErr w:type="spellEnd"/>
      <w:r w:rsidRPr="00DB7CAD">
        <w:rPr>
          <w:sz w:val="22"/>
          <w:szCs w:val="22"/>
          <w:lang w:eastAsia="en-US"/>
        </w:rPr>
        <w:t xml:space="preserve">, </w:t>
      </w:r>
      <w:proofErr w:type="spellStart"/>
      <w:r w:rsidRPr="00DB7CAD">
        <w:rPr>
          <w:sz w:val="22"/>
          <w:szCs w:val="22"/>
          <w:lang w:eastAsia="en-US"/>
        </w:rPr>
        <w:t>AutoCAD</w:t>
      </w:r>
      <w:proofErr w:type="spellEnd"/>
      <w:r w:rsidRPr="00DB7CAD">
        <w:rPr>
          <w:sz w:val="22"/>
          <w:szCs w:val="22"/>
          <w:lang w:eastAsia="en-US"/>
        </w:rPr>
        <w:t>, а сметную документацию так же в формате п</w:t>
      </w:r>
      <w:r w:rsidR="00D94D88" w:rsidRPr="00DB7CAD">
        <w:rPr>
          <w:sz w:val="22"/>
          <w:szCs w:val="22"/>
          <w:lang w:eastAsia="en-US"/>
        </w:rPr>
        <w:t xml:space="preserve">рограммы Гранд-Смета и MS </w:t>
      </w:r>
      <w:proofErr w:type="spellStart"/>
      <w:r w:rsidR="00D94D88" w:rsidRPr="00DB7CAD">
        <w:rPr>
          <w:sz w:val="22"/>
          <w:szCs w:val="22"/>
          <w:lang w:eastAsia="en-US"/>
        </w:rPr>
        <w:t>Excel</w:t>
      </w:r>
      <w:proofErr w:type="spellEnd"/>
      <w:r w:rsidRPr="00DB7CAD">
        <w:rPr>
          <w:sz w:val="22"/>
          <w:szCs w:val="22"/>
          <w:lang w:eastAsia="en-US"/>
        </w:rPr>
        <w:t>.</w:t>
      </w:r>
      <w:r w:rsidRPr="00067AB5">
        <w:rPr>
          <w:bCs/>
          <w:i/>
          <w:sz w:val="22"/>
          <w:szCs w:val="22"/>
          <w:lang w:eastAsia="en-US"/>
        </w:rPr>
        <w:t xml:space="preserve"> </w:t>
      </w:r>
      <w:r w:rsidRPr="00067AB5">
        <w:rPr>
          <w:sz w:val="22"/>
          <w:szCs w:val="22"/>
          <w:lang w:eastAsia="en-US"/>
        </w:rPr>
        <w:t xml:space="preserve">Не допускается передача документации в формате </w:t>
      </w:r>
      <w:proofErr w:type="spellStart"/>
      <w:r w:rsidRPr="00067AB5">
        <w:rPr>
          <w:sz w:val="22"/>
          <w:szCs w:val="22"/>
          <w:lang w:eastAsia="en-US"/>
        </w:rPr>
        <w:t>Acrobat</w:t>
      </w:r>
      <w:proofErr w:type="spellEnd"/>
      <w:r w:rsidRPr="00067AB5">
        <w:rPr>
          <w:sz w:val="22"/>
          <w:szCs w:val="22"/>
          <w:lang w:eastAsia="en-US"/>
        </w:rPr>
        <w:t xml:space="preserve"> </w:t>
      </w:r>
      <w:proofErr w:type="spellStart"/>
      <w:r w:rsidRPr="00067AB5">
        <w:rPr>
          <w:sz w:val="22"/>
          <w:szCs w:val="22"/>
          <w:lang w:eastAsia="en-US"/>
        </w:rPr>
        <w:t>Reader</w:t>
      </w:r>
      <w:proofErr w:type="spellEnd"/>
      <w:r w:rsidRPr="00067AB5">
        <w:rPr>
          <w:sz w:val="22"/>
          <w:szCs w:val="22"/>
          <w:lang w:eastAsia="en-US"/>
        </w:rPr>
        <w:t xml:space="preserve"> с пофайловым разделением страниц.</w:t>
      </w:r>
    </w:p>
    <w:p w:rsidR="00A474EC" w:rsidRPr="00067AB5" w:rsidRDefault="00A474EC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Один экземпляр проектной документации на бумажном носителе должен быть с собственноручными подписями руководства организации-разработчика, разработчиков проектной (включая сметную документацию) в текстовой и графической частях. Данный экземпляр проектной (включая сметную документацию) должен содержать подлинные согласования (штампы организаций – владельцев инженерных коммуникаций, подлинники писем, технических условий и </w:t>
      </w:r>
      <w:proofErr w:type="spellStart"/>
      <w:r w:rsidRPr="00067AB5">
        <w:rPr>
          <w:sz w:val="22"/>
          <w:szCs w:val="22"/>
          <w:lang w:eastAsia="en-US"/>
        </w:rPr>
        <w:t>пр</w:t>
      </w:r>
      <w:proofErr w:type="spellEnd"/>
      <w:r w:rsidRPr="00067AB5">
        <w:rPr>
          <w:sz w:val="22"/>
          <w:szCs w:val="22"/>
          <w:lang w:eastAsia="en-US"/>
        </w:rPr>
        <w:t>).</w:t>
      </w:r>
    </w:p>
    <w:p w:rsidR="003314D0" w:rsidRPr="00067AB5" w:rsidRDefault="00C01D7B" w:rsidP="00BC3599">
      <w:pPr>
        <w:widowControl w:val="0"/>
        <w:tabs>
          <w:tab w:val="left" w:pos="-4680"/>
          <w:tab w:val="left" w:pos="1134"/>
        </w:tabs>
        <w:ind w:firstLine="709"/>
        <w:jc w:val="both"/>
        <w:rPr>
          <w:bCs/>
          <w:i/>
          <w:sz w:val="22"/>
          <w:szCs w:val="22"/>
          <w:lang w:eastAsia="en-US"/>
        </w:rPr>
      </w:pPr>
      <w:r w:rsidRPr="00067AB5">
        <w:rPr>
          <w:b/>
          <w:bCs/>
          <w:sz w:val="22"/>
          <w:szCs w:val="22"/>
        </w:rPr>
        <w:t xml:space="preserve">5.4. </w:t>
      </w:r>
      <w:r w:rsidRPr="00067AB5">
        <w:rPr>
          <w:b/>
          <w:bCs/>
          <w:sz w:val="22"/>
          <w:szCs w:val="22"/>
          <w:lang w:val="en-US"/>
        </w:rPr>
        <w:t>III</w:t>
      </w:r>
      <w:r w:rsidRPr="00067AB5">
        <w:rPr>
          <w:b/>
          <w:bCs/>
          <w:sz w:val="22"/>
          <w:szCs w:val="22"/>
        </w:rPr>
        <w:t xml:space="preserve"> этап – Разработка и согласование рабочей документации (РД) в соответствии с требованиями нормативных документов</w:t>
      </w:r>
      <w:r w:rsidRPr="00067AB5">
        <w:rPr>
          <w:b/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 xml:space="preserve"> 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5.4.1</w:t>
      </w:r>
      <w:r w:rsidR="00ED0967" w:rsidRPr="00067AB5">
        <w:rPr>
          <w:sz w:val="22"/>
          <w:szCs w:val="22"/>
          <w:lang w:eastAsia="en-US"/>
        </w:rPr>
        <w:t xml:space="preserve">. </w:t>
      </w:r>
      <w:r w:rsidR="00AC526F" w:rsidRPr="00067AB5">
        <w:rPr>
          <w:sz w:val="23"/>
          <w:szCs w:val="23"/>
          <w:lang w:eastAsia="en-US"/>
        </w:rPr>
        <w:t>Разработка рабочей документации выполняется Подрядчиком на основании проектной документации,</w:t>
      </w:r>
      <w:r w:rsidR="00AC526F" w:rsidRPr="00067AB5">
        <w:t xml:space="preserve"> </w:t>
      </w:r>
      <w:r w:rsidR="00AC526F" w:rsidRPr="00067AB5">
        <w:rPr>
          <w:sz w:val="23"/>
          <w:szCs w:val="23"/>
          <w:lang w:eastAsia="en-US"/>
        </w:rPr>
        <w:t xml:space="preserve">получившей положительное заключение государственной экспертизы. Подрядчик может начинать выполнение рабочей документации на основании проектной документации, переданной Заказчиком на </w:t>
      </w:r>
      <w:r w:rsidR="00AC526F" w:rsidRPr="00AF4AEE">
        <w:rPr>
          <w:sz w:val="23"/>
          <w:szCs w:val="23"/>
          <w:lang w:eastAsia="en-US"/>
        </w:rPr>
        <w:t>государственную экспертизу</w:t>
      </w:r>
      <w:r w:rsidRPr="00AF4AEE">
        <w:rPr>
          <w:sz w:val="23"/>
          <w:szCs w:val="23"/>
          <w:lang w:eastAsia="en-US"/>
        </w:rPr>
        <w:t>.</w:t>
      </w:r>
      <w:r w:rsidR="009E6270" w:rsidRPr="00AF4AEE">
        <w:rPr>
          <w:sz w:val="23"/>
          <w:szCs w:val="23"/>
        </w:rPr>
        <w:t xml:space="preserve"> </w:t>
      </w:r>
      <w:r w:rsidR="00AF4AEE" w:rsidRPr="00AF4AEE">
        <w:rPr>
          <w:sz w:val="23"/>
          <w:szCs w:val="23"/>
        </w:rPr>
        <w:t xml:space="preserve">В случае если в процессе прохождения </w:t>
      </w:r>
      <w:r w:rsidR="00AF4AEE" w:rsidRPr="00AF4AEE">
        <w:rPr>
          <w:sz w:val="23"/>
          <w:szCs w:val="23"/>
          <w:lang w:eastAsia="en-US"/>
        </w:rPr>
        <w:t>государственной экспертизы вносятся изменения в проектную документацию</w:t>
      </w:r>
      <w:r w:rsidR="00AF4AEE">
        <w:rPr>
          <w:sz w:val="23"/>
          <w:szCs w:val="23"/>
          <w:lang w:eastAsia="en-US"/>
        </w:rPr>
        <w:t xml:space="preserve"> по замечаниям экспертов</w:t>
      </w:r>
      <w:r w:rsidR="00AF4AEE" w:rsidRPr="00AF4AEE">
        <w:rPr>
          <w:sz w:val="23"/>
          <w:szCs w:val="23"/>
          <w:lang w:eastAsia="en-US"/>
        </w:rPr>
        <w:t xml:space="preserve">, Подрядчик </w:t>
      </w:r>
      <w:r w:rsidR="00AF4AEE">
        <w:rPr>
          <w:sz w:val="23"/>
          <w:szCs w:val="23"/>
          <w:lang w:eastAsia="en-US"/>
        </w:rPr>
        <w:t xml:space="preserve">безвозмездно </w:t>
      </w:r>
      <w:r w:rsidR="00AF4AEE" w:rsidRPr="00AF4AEE">
        <w:rPr>
          <w:sz w:val="23"/>
          <w:szCs w:val="23"/>
          <w:lang w:eastAsia="en-US"/>
        </w:rPr>
        <w:t>проводит корректировку рабочей документации</w:t>
      </w:r>
      <w:r w:rsidR="00AF4AEE">
        <w:rPr>
          <w:sz w:val="23"/>
          <w:szCs w:val="23"/>
          <w:lang w:eastAsia="en-US"/>
        </w:rPr>
        <w:t xml:space="preserve">. 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5.4.</w:t>
      </w:r>
      <w:r w:rsidR="00AC526F" w:rsidRPr="00067AB5">
        <w:rPr>
          <w:sz w:val="22"/>
          <w:szCs w:val="22"/>
          <w:lang w:eastAsia="en-US"/>
        </w:rPr>
        <w:t>2</w:t>
      </w:r>
      <w:r w:rsidRPr="00067AB5">
        <w:rPr>
          <w:sz w:val="22"/>
          <w:szCs w:val="22"/>
          <w:lang w:eastAsia="en-US"/>
        </w:rPr>
        <w:t xml:space="preserve">. В целях реализации в процессе строительства архитектурных, технических и технологических решений, принятых в проектной документации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067AB5">
        <w:rPr>
          <w:sz w:val="22"/>
          <w:szCs w:val="22"/>
          <w:lang w:eastAsia="en-US"/>
        </w:rPr>
        <w:t>деталировочных</w:t>
      </w:r>
      <w:proofErr w:type="spellEnd"/>
      <w:r w:rsidRPr="00067AB5">
        <w:rPr>
          <w:sz w:val="22"/>
          <w:szCs w:val="22"/>
          <w:lang w:eastAsia="en-US"/>
        </w:rPr>
        <w:t xml:space="preserve"> чертежей предприятиями -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5.4.</w:t>
      </w:r>
      <w:r w:rsidR="00AC526F" w:rsidRPr="00067AB5">
        <w:rPr>
          <w:sz w:val="22"/>
          <w:szCs w:val="22"/>
          <w:lang w:eastAsia="en-US"/>
        </w:rPr>
        <w:t>3</w:t>
      </w:r>
      <w:r w:rsidRPr="00067AB5">
        <w:rPr>
          <w:sz w:val="22"/>
          <w:szCs w:val="22"/>
          <w:lang w:eastAsia="en-US"/>
        </w:rPr>
        <w:t>. Рабочая документация должна быть выполнена в объеме, необходимом для выполнения строительно-монтажных и пусконаладочных работ на проектируемом объекте.</w:t>
      </w:r>
      <w:r w:rsidR="00DB7CAD">
        <w:rPr>
          <w:sz w:val="22"/>
          <w:szCs w:val="22"/>
          <w:lang w:eastAsia="en-US"/>
        </w:rPr>
        <w:t xml:space="preserve"> Рабочая документация </w:t>
      </w:r>
      <w:r w:rsidR="00DB7CAD" w:rsidRPr="00DB7CAD">
        <w:rPr>
          <w:sz w:val="22"/>
          <w:szCs w:val="22"/>
          <w:lang w:eastAsia="en-US"/>
        </w:rPr>
        <w:t xml:space="preserve">должна быть согласована с Правобережным </w:t>
      </w:r>
      <w:proofErr w:type="gramStart"/>
      <w:r w:rsidR="00DB7CAD" w:rsidRPr="00DB7CAD">
        <w:rPr>
          <w:sz w:val="22"/>
          <w:szCs w:val="22"/>
          <w:lang w:eastAsia="en-US"/>
        </w:rPr>
        <w:t>ПО филиала</w:t>
      </w:r>
      <w:proofErr w:type="gramEnd"/>
      <w:r w:rsidR="00DB7CAD" w:rsidRPr="00DB7CAD">
        <w:rPr>
          <w:sz w:val="22"/>
          <w:szCs w:val="22"/>
          <w:lang w:eastAsia="en-US"/>
        </w:rPr>
        <w:t xml:space="preserve"> ПАО «Россети Волга»-«Саратовские РС»</w:t>
      </w:r>
      <w:r w:rsidR="00DB7CAD">
        <w:rPr>
          <w:sz w:val="22"/>
          <w:szCs w:val="22"/>
          <w:lang w:eastAsia="en-US"/>
        </w:rPr>
        <w:t>.</w:t>
      </w:r>
    </w:p>
    <w:p w:rsidR="003314D0" w:rsidRPr="00067AB5" w:rsidRDefault="00C01D7B" w:rsidP="00DC641E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5.4.</w:t>
      </w:r>
      <w:r w:rsidR="00AC526F" w:rsidRPr="00067AB5">
        <w:rPr>
          <w:sz w:val="22"/>
          <w:szCs w:val="22"/>
          <w:lang w:eastAsia="en-US"/>
        </w:rPr>
        <w:t>4</w:t>
      </w:r>
      <w:r w:rsidRPr="00067AB5">
        <w:rPr>
          <w:sz w:val="22"/>
          <w:szCs w:val="22"/>
          <w:lang w:eastAsia="en-US"/>
        </w:rPr>
        <w:t>.</w:t>
      </w:r>
      <w:r w:rsidRPr="00067AB5">
        <w:rPr>
          <w:sz w:val="22"/>
          <w:szCs w:val="22"/>
          <w:lang w:eastAsia="en-US"/>
        </w:rPr>
        <w:tab/>
        <w:t xml:space="preserve">При выполнении рабочей документации учесть требования </w:t>
      </w:r>
      <w:r w:rsidR="00B2549D" w:rsidRPr="00067AB5">
        <w:rPr>
          <w:sz w:val="22"/>
          <w:szCs w:val="22"/>
          <w:lang w:eastAsia="en-US"/>
        </w:rPr>
        <w:t>П-РВ-21-040.</w:t>
      </w:r>
      <w:r w:rsidR="001B2874" w:rsidRPr="00067AB5">
        <w:rPr>
          <w:sz w:val="22"/>
          <w:szCs w:val="22"/>
          <w:lang w:eastAsia="en-US"/>
        </w:rPr>
        <w:t>05</w:t>
      </w:r>
      <w:r w:rsidR="00B2549D" w:rsidRPr="00067AB5">
        <w:rPr>
          <w:sz w:val="22"/>
          <w:szCs w:val="22"/>
          <w:lang w:eastAsia="en-US"/>
        </w:rPr>
        <w:t>-</w:t>
      </w:r>
      <w:r w:rsidR="001B2874" w:rsidRPr="00067AB5">
        <w:rPr>
          <w:sz w:val="22"/>
          <w:szCs w:val="22"/>
          <w:lang w:eastAsia="en-US"/>
        </w:rPr>
        <w:t>22</w:t>
      </w:r>
      <w:r w:rsidR="00B2549D" w:rsidRPr="00067AB5">
        <w:rPr>
          <w:sz w:val="22"/>
          <w:szCs w:val="22"/>
          <w:lang w:eastAsia="en-US"/>
        </w:rPr>
        <w:t xml:space="preserve"> </w:t>
      </w:r>
      <w:r w:rsidR="001B2874" w:rsidRPr="00067AB5">
        <w:rPr>
          <w:sz w:val="22"/>
          <w:szCs w:val="22"/>
          <w:lang w:eastAsia="en-US"/>
        </w:rPr>
        <w:t>«Положение о корпоративном стиле оформления производственных объектов ПАО «Россети Волга»</w:t>
      </w:r>
      <w:r w:rsidRPr="00067AB5">
        <w:rPr>
          <w:sz w:val="22"/>
          <w:szCs w:val="22"/>
          <w:lang w:eastAsia="en-US"/>
        </w:rPr>
        <w:t xml:space="preserve"> и </w:t>
      </w:r>
      <w:r w:rsidR="00B2549D" w:rsidRPr="00067AB5">
        <w:rPr>
          <w:sz w:val="22"/>
          <w:szCs w:val="22"/>
          <w:lang w:eastAsia="en-US"/>
        </w:rPr>
        <w:t>М-РВ-27-234.</w:t>
      </w:r>
      <w:r w:rsidR="00896F53" w:rsidRPr="00067AB5">
        <w:rPr>
          <w:sz w:val="22"/>
          <w:szCs w:val="22"/>
          <w:lang w:eastAsia="en-US"/>
        </w:rPr>
        <w:t>05-22</w:t>
      </w:r>
      <w:r w:rsidR="00B2549D" w:rsidRPr="00067AB5">
        <w:rPr>
          <w:sz w:val="22"/>
          <w:szCs w:val="22"/>
          <w:lang w:eastAsia="en-US"/>
        </w:rPr>
        <w:t xml:space="preserve"> </w:t>
      </w:r>
      <w:r w:rsidR="00896F53" w:rsidRPr="00067AB5">
        <w:rPr>
          <w:sz w:val="22"/>
          <w:szCs w:val="22"/>
          <w:lang w:eastAsia="en-US"/>
        </w:rPr>
        <w:t>«</w:t>
      </w:r>
      <w:r w:rsidR="00B2549D" w:rsidRPr="00067AB5">
        <w:rPr>
          <w:sz w:val="22"/>
          <w:szCs w:val="22"/>
          <w:lang w:eastAsia="en-US"/>
        </w:rPr>
        <w:t xml:space="preserve">Модель обеспечения </w:t>
      </w:r>
      <w:r w:rsidR="001B2874" w:rsidRPr="00067AB5">
        <w:rPr>
          <w:sz w:val="22"/>
          <w:szCs w:val="22"/>
          <w:lang w:eastAsia="en-US"/>
        </w:rPr>
        <w:t xml:space="preserve">безопасности и </w:t>
      </w:r>
      <w:r w:rsidR="00B2549D" w:rsidRPr="00067AB5">
        <w:rPr>
          <w:sz w:val="22"/>
          <w:szCs w:val="22"/>
          <w:lang w:eastAsia="en-US"/>
        </w:rPr>
        <w:t xml:space="preserve">антитеррористической защищенности объектов ПАО </w:t>
      </w:r>
      <w:r w:rsidR="00896F53" w:rsidRPr="00067AB5">
        <w:rPr>
          <w:sz w:val="22"/>
          <w:szCs w:val="22"/>
          <w:lang w:eastAsia="en-US"/>
        </w:rPr>
        <w:t>«</w:t>
      </w:r>
      <w:r w:rsidR="00B2549D" w:rsidRPr="00067AB5">
        <w:rPr>
          <w:sz w:val="22"/>
          <w:szCs w:val="22"/>
          <w:lang w:eastAsia="en-US"/>
        </w:rPr>
        <w:t>Россети Волга</w:t>
      </w:r>
      <w:r w:rsidR="00896F53" w:rsidRPr="00067AB5">
        <w:rPr>
          <w:sz w:val="22"/>
          <w:szCs w:val="22"/>
          <w:lang w:eastAsia="en-US"/>
        </w:rPr>
        <w:t>»</w:t>
      </w:r>
      <w:r w:rsidRPr="00067AB5">
        <w:rPr>
          <w:sz w:val="22"/>
          <w:szCs w:val="22"/>
          <w:lang w:eastAsia="en-US"/>
        </w:rPr>
        <w:t xml:space="preserve"> и </w:t>
      </w:r>
      <w:r w:rsidR="00B2549D" w:rsidRPr="00067AB5">
        <w:rPr>
          <w:sz w:val="22"/>
          <w:szCs w:val="22"/>
          <w:lang w:eastAsia="en-US"/>
        </w:rPr>
        <w:t>ТТ-РВ-</w:t>
      </w:r>
      <w:r w:rsidR="00896F53" w:rsidRPr="00067AB5">
        <w:rPr>
          <w:sz w:val="22"/>
          <w:szCs w:val="22"/>
          <w:lang w:eastAsia="en-US"/>
        </w:rPr>
        <w:t>170-2135.02-21</w:t>
      </w:r>
      <w:r w:rsidR="00B2549D" w:rsidRPr="00067AB5">
        <w:rPr>
          <w:sz w:val="22"/>
          <w:szCs w:val="22"/>
          <w:lang w:eastAsia="en-US"/>
        </w:rPr>
        <w:t xml:space="preserve"> </w:t>
      </w:r>
      <w:r w:rsidR="00896F53" w:rsidRPr="00067AB5">
        <w:rPr>
          <w:sz w:val="22"/>
          <w:szCs w:val="22"/>
          <w:lang w:eastAsia="en-US"/>
        </w:rPr>
        <w:t>«Минимально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«Россети Волга»</w:t>
      </w:r>
      <w:r w:rsidRPr="00067AB5">
        <w:rPr>
          <w:sz w:val="22"/>
          <w:szCs w:val="22"/>
          <w:lang w:eastAsia="en-US"/>
        </w:rPr>
        <w:t>.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5.4.</w:t>
      </w:r>
      <w:r w:rsidR="00AC526F" w:rsidRPr="00067AB5">
        <w:rPr>
          <w:sz w:val="22"/>
          <w:szCs w:val="22"/>
          <w:lang w:eastAsia="en-US"/>
        </w:rPr>
        <w:t>5</w:t>
      </w:r>
      <w:r w:rsidRPr="00067AB5">
        <w:rPr>
          <w:sz w:val="22"/>
          <w:szCs w:val="22"/>
          <w:lang w:eastAsia="en-US"/>
        </w:rPr>
        <w:t>. Выполнить в составе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  <w:r w:rsidRPr="00067AB5">
        <w:rPr>
          <w:spacing w:val="-2"/>
          <w:sz w:val="22"/>
          <w:szCs w:val="22"/>
          <w:lang w:eastAsia="en-US"/>
        </w:rPr>
        <w:t xml:space="preserve"> Разработать Технические требования к основному электротехническому оборудованию </w:t>
      </w:r>
      <w:r w:rsidRPr="00067AB5">
        <w:rPr>
          <w:sz w:val="22"/>
          <w:szCs w:val="22"/>
          <w:lang w:eastAsia="en-US"/>
        </w:rPr>
        <w:t xml:space="preserve">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</w:t>
      </w:r>
      <w:r w:rsidRPr="00067AB5">
        <w:rPr>
          <w:spacing w:val="-2"/>
          <w:sz w:val="22"/>
          <w:szCs w:val="22"/>
          <w:lang w:eastAsia="en-US"/>
        </w:rPr>
        <w:t>(отдельным томом).</w:t>
      </w:r>
    </w:p>
    <w:p w:rsidR="0051744C" w:rsidRDefault="0051744C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 xml:space="preserve">5.4.6. </w:t>
      </w:r>
      <w:r w:rsidRPr="00DB7CAD">
        <w:rPr>
          <w:spacing w:val="-2"/>
          <w:sz w:val="22"/>
          <w:szCs w:val="22"/>
          <w:lang w:eastAsia="en-US"/>
        </w:rPr>
        <w:t xml:space="preserve">Подрядчик не позднее 15 рабочих дней до срока окончания работ, указанного в п.9.3 настоящего задания на проектирование, после получения положительного заключения государственной экспертизы, представляет Заказчику </w:t>
      </w:r>
      <w:r w:rsidR="004076A3" w:rsidRPr="00DB7CAD">
        <w:rPr>
          <w:spacing w:val="-2"/>
          <w:sz w:val="22"/>
          <w:szCs w:val="22"/>
          <w:lang w:eastAsia="en-US"/>
        </w:rPr>
        <w:t xml:space="preserve">согласованную </w:t>
      </w:r>
      <w:r w:rsidRPr="00DB7CAD">
        <w:rPr>
          <w:spacing w:val="-2"/>
          <w:sz w:val="22"/>
          <w:szCs w:val="22"/>
          <w:lang w:eastAsia="en-US"/>
        </w:rPr>
        <w:t xml:space="preserve">рабочую документацию, в полном объеме (включая обосновывающие расчеты), в одном экземпляре на бумажном носителе, в одном экземпляре в электронном виде на CD или DVD для проведении внутренней экспертизы, при этом текстовую и графическую информацию пред-ставить в стандартных форматах MS </w:t>
      </w:r>
      <w:proofErr w:type="spellStart"/>
      <w:r w:rsidRPr="00DB7CAD">
        <w:rPr>
          <w:spacing w:val="-2"/>
          <w:sz w:val="22"/>
          <w:szCs w:val="22"/>
          <w:lang w:eastAsia="en-US"/>
        </w:rPr>
        <w:t>Office</w:t>
      </w:r>
      <w:proofErr w:type="spellEnd"/>
      <w:r w:rsidRPr="00DB7CAD">
        <w:rPr>
          <w:spacing w:val="-2"/>
          <w:sz w:val="22"/>
          <w:szCs w:val="22"/>
          <w:lang w:eastAsia="en-US"/>
        </w:rPr>
        <w:t xml:space="preserve">, </w:t>
      </w:r>
      <w:proofErr w:type="spellStart"/>
      <w:r w:rsidRPr="00DB7CAD">
        <w:rPr>
          <w:spacing w:val="-2"/>
          <w:sz w:val="22"/>
          <w:szCs w:val="22"/>
          <w:lang w:eastAsia="en-US"/>
        </w:rPr>
        <w:t>Acrobat</w:t>
      </w:r>
      <w:proofErr w:type="spellEnd"/>
      <w:r w:rsidRPr="00DB7CAD">
        <w:rPr>
          <w:spacing w:val="-2"/>
          <w:sz w:val="22"/>
          <w:szCs w:val="22"/>
          <w:lang w:eastAsia="en-US"/>
        </w:rPr>
        <w:t xml:space="preserve"> </w:t>
      </w:r>
      <w:proofErr w:type="spellStart"/>
      <w:r w:rsidRPr="00DB7CAD">
        <w:rPr>
          <w:spacing w:val="-2"/>
          <w:sz w:val="22"/>
          <w:szCs w:val="22"/>
          <w:lang w:eastAsia="en-US"/>
        </w:rPr>
        <w:t>Reader</w:t>
      </w:r>
      <w:proofErr w:type="spellEnd"/>
      <w:r w:rsidRPr="00DB7CAD">
        <w:rPr>
          <w:spacing w:val="-2"/>
          <w:sz w:val="22"/>
          <w:szCs w:val="22"/>
          <w:lang w:eastAsia="en-US"/>
        </w:rPr>
        <w:t xml:space="preserve">, </w:t>
      </w:r>
      <w:proofErr w:type="spellStart"/>
      <w:r w:rsidRPr="00DB7CAD">
        <w:rPr>
          <w:spacing w:val="-2"/>
          <w:sz w:val="22"/>
          <w:szCs w:val="22"/>
          <w:lang w:eastAsia="en-US"/>
        </w:rPr>
        <w:t>Auto</w:t>
      </w:r>
      <w:r w:rsidR="00402422" w:rsidRPr="00DB7CAD">
        <w:rPr>
          <w:spacing w:val="-2"/>
          <w:sz w:val="22"/>
          <w:szCs w:val="22"/>
          <w:lang w:eastAsia="en-US"/>
        </w:rPr>
        <w:t>CAD</w:t>
      </w:r>
      <w:proofErr w:type="spellEnd"/>
      <w:r w:rsidR="00402422" w:rsidRPr="00DB7CAD">
        <w:rPr>
          <w:spacing w:val="-2"/>
          <w:sz w:val="22"/>
          <w:szCs w:val="22"/>
          <w:lang w:eastAsia="en-US"/>
        </w:rPr>
        <w:t xml:space="preserve">. Не допускается передача документации </w:t>
      </w:r>
      <w:r w:rsidRPr="00DB7CAD">
        <w:rPr>
          <w:spacing w:val="-2"/>
          <w:sz w:val="22"/>
          <w:szCs w:val="22"/>
          <w:lang w:eastAsia="en-US"/>
        </w:rPr>
        <w:t xml:space="preserve">в формате </w:t>
      </w:r>
      <w:proofErr w:type="spellStart"/>
      <w:r w:rsidRPr="00DB7CAD">
        <w:rPr>
          <w:spacing w:val="-2"/>
          <w:sz w:val="22"/>
          <w:szCs w:val="22"/>
          <w:lang w:eastAsia="en-US"/>
        </w:rPr>
        <w:t>Acrobat</w:t>
      </w:r>
      <w:proofErr w:type="spellEnd"/>
      <w:r w:rsidRPr="00DB7CAD">
        <w:rPr>
          <w:spacing w:val="-2"/>
          <w:sz w:val="22"/>
          <w:szCs w:val="22"/>
          <w:lang w:eastAsia="en-US"/>
        </w:rPr>
        <w:t xml:space="preserve"> </w:t>
      </w:r>
      <w:proofErr w:type="spellStart"/>
      <w:r w:rsidRPr="00DB7CAD">
        <w:rPr>
          <w:spacing w:val="-2"/>
          <w:sz w:val="22"/>
          <w:szCs w:val="22"/>
          <w:lang w:eastAsia="en-US"/>
        </w:rPr>
        <w:t>Reader</w:t>
      </w:r>
      <w:proofErr w:type="spellEnd"/>
      <w:r w:rsidRPr="00DB7CAD">
        <w:rPr>
          <w:spacing w:val="-2"/>
          <w:sz w:val="22"/>
          <w:szCs w:val="22"/>
          <w:lang w:eastAsia="en-US"/>
        </w:rPr>
        <w:t xml:space="preserve"> с пофайловым разделением страниц.</w:t>
      </w:r>
    </w:p>
    <w:p w:rsidR="008B6202" w:rsidRPr="00067AB5" w:rsidRDefault="008B6202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8B6202">
        <w:rPr>
          <w:spacing w:val="-2"/>
          <w:sz w:val="22"/>
          <w:szCs w:val="22"/>
          <w:lang w:eastAsia="en-US"/>
        </w:rPr>
        <w:t>5.4.7. После оформления положительного заключения внутренней экспертизы Заказчик в течение 1 рабочего дня уведомляет Подрядчика о необходимости предоставления рабочей документации в полном объеме.</w:t>
      </w:r>
      <w:r>
        <w:rPr>
          <w:spacing w:val="-2"/>
          <w:sz w:val="22"/>
          <w:szCs w:val="22"/>
          <w:lang w:eastAsia="en-US"/>
        </w:rPr>
        <w:t xml:space="preserve"> </w:t>
      </w:r>
    </w:p>
    <w:p w:rsidR="003314D0" w:rsidRPr="00067AB5" w:rsidRDefault="00C01D7B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5.4.</w:t>
      </w:r>
      <w:r w:rsidR="008B6202">
        <w:rPr>
          <w:sz w:val="22"/>
          <w:szCs w:val="22"/>
          <w:lang w:eastAsia="en-US"/>
        </w:rPr>
        <w:t>8</w:t>
      </w:r>
      <w:r w:rsidRPr="00067AB5">
        <w:rPr>
          <w:sz w:val="22"/>
          <w:szCs w:val="22"/>
          <w:lang w:eastAsia="en-US"/>
        </w:rPr>
        <w:t xml:space="preserve">. </w:t>
      </w:r>
      <w:r w:rsidRPr="00DB7CAD">
        <w:rPr>
          <w:sz w:val="22"/>
          <w:szCs w:val="22"/>
          <w:lang w:eastAsia="en-US"/>
        </w:rPr>
        <w:t>Подрядчик не позднее 5 рабочих дней до срока окончания работ, указанного в п. 9.3 настоящего  задания</w:t>
      </w:r>
      <w:r w:rsidR="0051744C" w:rsidRPr="00DB7CAD">
        <w:rPr>
          <w:sz w:val="22"/>
          <w:szCs w:val="22"/>
          <w:lang w:eastAsia="en-US"/>
        </w:rPr>
        <w:t xml:space="preserve"> на проектирование</w:t>
      </w:r>
      <w:r w:rsidRPr="00DB7CAD">
        <w:rPr>
          <w:sz w:val="22"/>
          <w:szCs w:val="22"/>
          <w:lang w:eastAsia="en-US"/>
        </w:rPr>
        <w:t xml:space="preserve">, представляет </w:t>
      </w:r>
      <w:r w:rsidR="00FD6B60" w:rsidRPr="00DB7CAD">
        <w:rPr>
          <w:sz w:val="22"/>
          <w:szCs w:val="22"/>
          <w:lang w:eastAsia="en-US"/>
        </w:rPr>
        <w:t>Заказчику</w:t>
      </w:r>
      <w:r w:rsidRPr="00DB7CAD">
        <w:rPr>
          <w:sz w:val="22"/>
          <w:szCs w:val="22"/>
          <w:lang w:eastAsia="en-US"/>
        </w:rPr>
        <w:t xml:space="preserve"> </w:t>
      </w:r>
      <w:r w:rsidR="004076A3" w:rsidRPr="00DB7CAD">
        <w:rPr>
          <w:sz w:val="22"/>
          <w:szCs w:val="22"/>
          <w:lang w:eastAsia="en-US"/>
        </w:rPr>
        <w:t xml:space="preserve">согласованную </w:t>
      </w:r>
      <w:r w:rsidRPr="00DB7CAD">
        <w:rPr>
          <w:sz w:val="22"/>
          <w:szCs w:val="22"/>
          <w:lang w:eastAsia="en-US"/>
        </w:rPr>
        <w:t>рабочую документацию, в полном объеме (включая обосновывающие расчеты), в четырех экземплярах на бумажном носителе</w:t>
      </w:r>
      <w:r w:rsidR="0051744C" w:rsidRPr="00DB7CAD">
        <w:rPr>
          <w:sz w:val="22"/>
          <w:szCs w:val="22"/>
          <w:lang w:eastAsia="en-US"/>
        </w:rPr>
        <w:t xml:space="preserve"> (в соответствии с п. 5.</w:t>
      </w:r>
      <w:r w:rsidR="00C93D81" w:rsidRPr="00DB7CAD">
        <w:rPr>
          <w:sz w:val="22"/>
          <w:szCs w:val="22"/>
          <w:lang w:eastAsia="en-US"/>
        </w:rPr>
        <w:t>4.1. – 5.4.5</w:t>
      </w:r>
      <w:r w:rsidR="0051744C" w:rsidRPr="00DB7CAD">
        <w:rPr>
          <w:sz w:val="22"/>
          <w:szCs w:val="22"/>
          <w:lang w:eastAsia="en-US"/>
        </w:rPr>
        <w:t xml:space="preserve">), </w:t>
      </w:r>
      <w:r w:rsidRPr="00DB7CAD">
        <w:rPr>
          <w:sz w:val="22"/>
          <w:szCs w:val="22"/>
          <w:lang w:eastAsia="en-US"/>
        </w:rPr>
        <w:t xml:space="preserve">и всю документацию в одном экземпляре в электронном виде на CD или </w:t>
      </w:r>
      <w:r w:rsidRPr="00DB7CAD">
        <w:rPr>
          <w:sz w:val="22"/>
          <w:szCs w:val="22"/>
          <w:lang w:val="en-US" w:eastAsia="en-US"/>
        </w:rPr>
        <w:t>DVD</w:t>
      </w:r>
      <w:r w:rsidRPr="00DB7CAD">
        <w:rPr>
          <w:sz w:val="22"/>
          <w:szCs w:val="22"/>
          <w:lang w:eastAsia="en-US"/>
        </w:rPr>
        <w:t xml:space="preserve">, при этом текстовую и графическую информацию представить в стандартных форматах MS </w:t>
      </w:r>
      <w:proofErr w:type="spellStart"/>
      <w:r w:rsidRPr="00DB7CAD">
        <w:rPr>
          <w:sz w:val="22"/>
          <w:szCs w:val="22"/>
          <w:lang w:eastAsia="en-US"/>
        </w:rPr>
        <w:t>Office</w:t>
      </w:r>
      <w:proofErr w:type="spellEnd"/>
      <w:r w:rsidRPr="00DB7CAD">
        <w:rPr>
          <w:sz w:val="22"/>
          <w:szCs w:val="22"/>
          <w:lang w:eastAsia="en-US"/>
        </w:rPr>
        <w:t xml:space="preserve">, </w:t>
      </w:r>
      <w:proofErr w:type="spellStart"/>
      <w:r w:rsidRPr="00DB7CAD">
        <w:rPr>
          <w:sz w:val="22"/>
          <w:szCs w:val="22"/>
          <w:lang w:eastAsia="en-US"/>
        </w:rPr>
        <w:t>Acrobat</w:t>
      </w:r>
      <w:proofErr w:type="spellEnd"/>
      <w:r w:rsidRPr="00DB7CAD">
        <w:rPr>
          <w:sz w:val="22"/>
          <w:szCs w:val="22"/>
          <w:lang w:eastAsia="en-US"/>
        </w:rPr>
        <w:t xml:space="preserve"> </w:t>
      </w:r>
      <w:proofErr w:type="spellStart"/>
      <w:r w:rsidRPr="00DB7CAD">
        <w:rPr>
          <w:sz w:val="22"/>
          <w:szCs w:val="22"/>
          <w:lang w:eastAsia="en-US"/>
        </w:rPr>
        <w:t>Reader</w:t>
      </w:r>
      <w:proofErr w:type="spellEnd"/>
      <w:r w:rsidRPr="00DB7CAD">
        <w:rPr>
          <w:sz w:val="22"/>
          <w:szCs w:val="22"/>
          <w:lang w:eastAsia="en-US"/>
        </w:rPr>
        <w:t xml:space="preserve">, </w:t>
      </w:r>
      <w:proofErr w:type="spellStart"/>
      <w:r w:rsidRPr="00DB7CAD">
        <w:rPr>
          <w:sz w:val="22"/>
          <w:szCs w:val="22"/>
          <w:lang w:eastAsia="en-US"/>
        </w:rPr>
        <w:t>AutoCAD</w:t>
      </w:r>
      <w:proofErr w:type="spellEnd"/>
      <w:r w:rsidRPr="00DB7CAD">
        <w:rPr>
          <w:sz w:val="22"/>
          <w:szCs w:val="22"/>
          <w:lang w:eastAsia="en-US"/>
        </w:rPr>
        <w:t>, а сметную документацию так же в формате пр</w:t>
      </w:r>
      <w:r w:rsidR="00D94D88" w:rsidRPr="00DB7CAD">
        <w:rPr>
          <w:sz w:val="22"/>
          <w:szCs w:val="22"/>
          <w:lang w:eastAsia="en-US"/>
        </w:rPr>
        <w:t xml:space="preserve">ограммы Гранд-Смета и MS </w:t>
      </w:r>
      <w:proofErr w:type="spellStart"/>
      <w:r w:rsidR="00D94D88" w:rsidRPr="00DB7CAD">
        <w:rPr>
          <w:sz w:val="22"/>
          <w:szCs w:val="22"/>
          <w:lang w:eastAsia="en-US"/>
        </w:rPr>
        <w:t>Excel</w:t>
      </w:r>
      <w:proofErr w:type="spellEnd"/>
      <w:r w:rsidR="00D94D88" w:rsidRPr="00DB7CAD">
        <w:rPr>
          <w:sz w:val="22"/>
          <w:szCs w:val="22"/>
          <w:lang w:eastAsia="en-US"/>
        </w:rPr>
        <w:t xml:space="preserve"> </w:t>
      </w:r>
      <w:r w:rsidRPr="00DB7CAD">
        <w:rPr>
          <w:sz w:val="22"/>
          <w:szCs w:val="22"/>
          <w:lang w:eastAsia="en-US"/>
        </w:rPr>
        <w:t xml:space="preserve">для утверждения. Не допускается передача документации в формате </w:t>
      </w:r>
      <w:proofErr w:type="spellStart"/>
      <w:r w:rsidRPr="00DB7CAD">
        <w:rPr>
          <w:sz w:val="22"/>
          <w:szCs w:val="22"/>
          <w:lang w:eastAsia="en-US"/>
        </w:rPr>
        <w:t>Acrobat</w:t>
      </w:r>
      <w:proofErr w:type="spellEnd"/>
      <w:r w:rsidRPr="00DB7CAD">
        <w:rPr>
          <w:sz w:val="22"/>
          <w:szCs w:val="22"/>
          <w:lang w:eastAsia="en-US"/>
        </w:rPr>
        <w:t xml:space="preserve"> </w:t>
      </w:r>
      <w:proofErr w:type="spellStart"/>
      <w:r w:rsidRPr="00DB7CAD">
        <w:rPr>
          <w:sz w:val="22"/>
          <w:szCs w:val="22"/>
          <w:lang w:eastAsia="en-US"/>
        </w:rPr>
        <w:t>Reader</w:t>
      </w:r>
      <w:proofErr w:type="spellEnd"/>
      <w:r w:rsidRPr="00DB7CAD">
        <w:rPr>
          <w:sz w:val="22"/>
          <w:szCs w:val="22"/>
          <w:lang w:eastAsia="en-US"/>
        </w:rPr>
        <w:t xml:space="preserve"> с пофайловым разделением страниц.</w:t>
      </w:r>
    </w:p>
    <w:p w:rsidR="00EE01EC" w:rsidRDefault="00EE01EC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Один экземпляр рабочей документации на бумажном носителе должен быть с собственноручными подписями руководства организации-разработчика, разработчиков </w:t>
      </w:r>
      <w:r w:rsidR="00FD6B60" w:rsidRPr="00067AB5">
        <w:rPr>
          <w:sz w:val="22"/>
          <w:szCs w:val="22"/>
          <w:lang w:eastAsia="en-US"/>
        </w:rPr>
        <w:t>рабочей</w:t>
      </w:r>
      <w:r w:rsidRPr="00067AB5">
        <w:rPr>
          <w:sz w:val="22"/>
          <w:szCs w:val="22"/>
          <w:lang w:eastAsia="en-US"/>
        </w:rPr>
        <w:t xml:space="preserve"> (включая сметную документацию) в текстовой и графической частях. Данный экземпляр </w:t>
      </w:r>
      <w:r w:rsidR="00FD6B60" w:rsidRPr="00067AB5">
        <w:rPr>
          <w:sz w:val="22"/>
          <w:szCs w:val="22"/>
          <w:lang w:eastAsia="en-US"/>
        </w:rPr>
        <w:t>рабочей</w:t>
      </w:r>
      <w:r w:rsidRPr="00067AB5">
        <w:rPr>
          <w:sz w:val="22"/>
          <w:szCs w:val="22"/>
          <w:lang w:eastAsia="en-US"/>
        </w:rPr>
        <w:t xml:space="preserve"> (включая сметную документацию) должен содержать подлинные согласования (штампы организаций – владельцев инженерных коммуникаций, подлинники писем, технических условий и </w:t>
      </w:r>
      <w:proofErr w:type="spellStart"/>
      <w:r w:rsidRPr="00067AB5">
        <w:rPr>
          <w:sz w:val="22"/>
          <w:szCs w:val="22"/>
          <w:lang w:eastAsia="en-US"/>
        </w:rPr>
        <w:t>пр</w:t>
      </w:r>
      <w:proofErr w:type="spellEnd"/>
      <w:r w:rsidRPr="00067AB5">
        <w:rPr>
          <w:sz w:val="22"/>
          <w:szCs w:val="22"/>
          <w:lang w:eastAsia="en-US"/>
        </w:rPr>
        <w:t>).</w:t>
      </w:r>
    </w:p>
    <w:p w:rsidR="003314D0" w:rsidRPr="00067AB5" w:rsidRDefault="003314D0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z w:val="22"/>
          <w:szCs w:val="22"/>
          <w:lang w:eastAsia="en-US"/>
        </w:rPr>
      </w:pPr>
    </w:p>
    <w:p w:rsidR="003314D0" w:rsidRPr="00067AB5" w:rsidRDefault="003314D0" w:rsidP="00BC3599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jc w:val="both"/>
        <w:rPr>
          <w:sz w:val="22"/>
          <w:szCs w:val="22"/>
          <w:lang w:eastAsia="en-US"/>
        </w:rPr>
      </w:pPr>
    </w:p>
    <w:p w:rsidR="003314D0" w:rsidRPr="00067AB5" w:rsidRDefault="00C01D7B" w:rsidP="00BC3599">
      <w:pPr>
        <w:widowControl w:val="0"/>
        <w:tabs>
          <w:tab w:val="left" w:pos="-4860"/>
          <w:tab w:val="left" w:pos="1134"/>
          <w:tab w:val="left" w:pos="1560"/>
        </w:tabs>
        <w:ind w:firstLine="709"/>
        <w:jc w:val="both"/>
        <w:rPr>
          <w:b/>
          <w:spacing w:val="-2"/>
          <w:sz w:val="22"/>
          <w:szCs w:val="22"/>
          <w:lang w:eastAsia="en-US"/>
        </w:rPr>
      </w:pPr>
      <w:r w:rsidRPr="00067AB5">
        <w:rPr>
          <w:b/>
          <w:spacing w:val="-2"/>
          <w:sz w:val="22"/>
          <w:szCs w:val="22"/>
          <w:lang w:eastAsia="en-US"/>
        </w:rPr>
        <w:t>6. Особые условия.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 xml:space="preserve">6.1. 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067AB5">
        <w:rPr>
          <w:spacing w:val="-2"/>
          <w:sz w:val="22"/>
          <w:szCs w:val="22"/>
          <w:lang w:eastAsia="en-US"/>
        </w:rPr>
        <w:t>Минрегиона</w:t>
      </w:r>
      <w:proofErr w:type="spellEnd"/>
      <w:r w:rsidRPr="00067AB5">
        <w:rPr>
          <w:spacing w:val="-2"/>
          <w:sz w:val="22"/>
          <w:szCs w:val="22"/>
          <w:lang w:eastAsia="en-US"/>
        </w:rPr>
        <w:t xml:space="preserve">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Графические материалы проектных решений, связанные с размещением проектируемого объекта (в том числе чертежи, содержащие планы трасс ЛЭП,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067AB5">
        <w:rPr>
          <w:spacing w:val="-2"/>
          <w:sz w:val="22"/>
          <w:szCs w:val="22"/>
          <w:lang w:eastAsia="en-US"/>
        </w:rPr>
        <w:t>dwg</w:t>
      </w:r>
      <w:proofErr w:type="spellEnd"/>
      <w:r w:rsidRPr="00067AB5">
        <w:rPr>
          <w:spacing w:val="-2"/>
          <w:sz w:val="22"/>
          <w:szCs w:val="22"/>
          <w:lang w:eastAsia="en-US"/>
        </w:rPr>
        <w:t xml:space="preserve">, файлов, совместимых с программой </w:t>
      </w:r>
      <w:proofErr w:type="spellStart"/>
      <w:r w:rsidRPr="00067AB5">
        <w:rPr>
          <w:spacing w:val="-2"/>
          <w:sz w:val="22"/>
          <w:szCs w:val="22"/>
          <w:lang w:eastAsia="en-US"/>
        </w:rPr>
        <w:t>AutoCAD</w:t>
      </w:r>
      <w:proofErr w:type="spellEnd"/>
      <w:r w:rsidRPr="00067AB5">
        <w:rPr>
          <w:spacing w:val="-2"/>
          <w:sz w:val="22"/>
          <w:szCs w:val="22"/>
          <w:lang w:eastAsia="en-US"/>
        </w:rPr>
        <w:t xml:space="preserve"> </w:t>
      </w:r>
      <w:proofErr w:type="spellStart"/>
      <w:r w:rsidRPr="00067AB5">
        <w:rPr>
          <w:spacing w:val="-2"/>
          <w:sz w:val="22"/>
          <w:szCs w:val="22"/>
          <w:lang w:eastAsia="en-US"/>
        </w:rPr>
        <w:t>Map</w:t>
      </w:r>
      <w:proofErr w:type="spellEnd"/>
      <w:r w:rsidRPr="00067AB5">
        <w:rPr>
          <w:spacing w:val="-2"/>
          <w:sz w:val="22"/>
          <w:szCs w:val="22"/>
          <w:lang w:eastAsia="en-US"/>
        </w:rPr>
        <w:t xml:space="preserve"> 3D, а также *.</w:t>
      </w:r>
      <w:proofErr w:type="spellStart"/>
      <w:r w:rsidRPr="00067AB5">
        <w:rPr>
          <w:spacing w:val="-2"/>
          <w:sz w:val="22"/>
          <w:szCs w:val="22"/>
          <w:lang w:eastAsia="en-US"/>
        </w:rPr>
        <w:t>dxf</w:t>
      </w:r>
      <w:proofErr w:type="spellEnd"/>
      <w:r w:rsidRPr="00067AB5">
        <w:rPr>
          <w:spacing w:val="-2"/>
          <w:sz w:val="22"/>
          <w:szCs w:val="22"/>
          <w:lang w:eastAsia="en-US"/>
        </w:rPr>
        <w:t xml:space="preserve"> (или ином корпоративном стандарте); текстовые материалы по отводу земельных участков выполнить в электронном виде в программах MS </w:t>
      </w:r>
      <w:proofErr w:type="spellStart"/>
      <w:r w:rsidRPr="00067AB5">
        <w:rPr>
          <w:spacing w:val="-2"/>
          <w:sz w:val="22"/>
          <w:szCs w:val="22"/>
          <w:lang w:eastAsia="en-US"/>
        </w:rPr>
        <w:t>Word</w:t>
      </w:r>
      <w:proofErr w:type="spellEnd"/>
      <w:r w:rsidRPr="00067AB5">
        <w:rPr>
          <w:spacing w:val="-2"/>
          <w:sz w:val="22"/>
          <w:szCs w:val="22"/>
          <w:lang w:eastAsia="en-US"/>
        </w:rPr>
        <w:t xml:space="preserve">, </w:t>
      </w:r>
      <w:proofErr w:type="spellStart"/>
      <w:r w:rsidRPr="00067AB5">
        <w:rPr>
          <w:spacing w:val="-2"/>
          <w:sz w:val="22"/>
          <w:szCs w:val="22"/>
          <w:lang w:eastAsia="en-US"/>
        </w:rPr>
        <w:t>Excel</w:t>
      </w:r>
      <w:proofErr w:type="spellEnd"/>
      <w:r w:rsidRPr="00067AB5">
        <w:rPr>
          <w:spacing w:val="-2"/>
          <w:sz w:val="22"/>
          <w:szCs w:val="22"/>
          <w:lang w:eastAsia="en-US"/>
        </w:rPr>
        <w:t xml:space="preserve">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proofErr w:type="spellStart"/>
      <w:r w:rsidRPr="00067AB5">
        <w:rPr>
          <w:spacing w:val="-2"/>
          <w:sz w:val="22"/>
          <w:szCs w:val="22"/>
          <w:lang w:eastAsia="en-US"/>
        </w:rPr>
        <w:t>Adobe</w:t>
      </w:r>
      <w:proofErr w:type="spellEnd"/>
      <w:r w:rsidRPr="00067AB5">
        <w:rPr>
          <w:spacing w:val="-2"/>
          <w:sz w:val="22"/>
          <w:szCs w:val="22"/>
          <w:lang w:eastAsia="en-US"/>
        </w:rPr>
        <w:t xml:space="preserve"> </w:t>
      </w:r>
      <w:proofErr w:type="spellStart"/>
      <w:r w:rsidRPr="00067AB5">
        <w:rPr>
          <w:spacing w:val="-2"/>
          <w:sz w:val="22"/>
          <w:szCs w:val="22"/>
          <w:lang w:eastAsia="en-US"/>
        </w:rPr>
        <w:t>Acrobat</w:t>
      </w:r>
      <w:proofErr w:type="spellEnd"/>
      <w:r w:rsidRPr="00067AB5">
        <w:rPr>
          <w:spacing w:val="-2"/>
          <w:sz w:val="22"/>
          <w:szCs w:val="22"/>
          <w:lang w:eastAsia="en-US"/>
        </w:rPr>
        <w:t>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 xml:space="preserve">Не допускается передача документации в формате </w:t>
      </w:r>
      <w:proofErr w:type="spellStart"/>
      <w:r w:rsidRPr="00067AB5">
        <w:rPr>
          <w:spacing w:val="-2"/>
          <w:sz w:val="22"/>
          <w:szCs w:val="22"/>
          <w:lang w:eastAsia="en-US"/>
        </w:rPr>
        <w:t>Adobe</w:t>
      </w:r>
      <w:proofErr w:type="spellEnd"/>
      <w:r w:rsidRPr="00067AB5">
        <w:rPr>
          <w:spacing w:val="-2"/>
          <w:sz w:val="22"/>
          <w:szCs w:val="22"/>
          <w:lang w:eastAsia="en-US"/>
        </w:rPr>
        <w:t xml:space="preserve"> </w:t>
      </w:r>
      <w:proofErr w:type="spellStart"/>
      <w:r w:rsidRPr="00067AB5">
        <w:rPr>
          <w:spacing w:val="-2"/>
          <w:sz w:val="22"/>
          <w:szCs w:val="22"/>
          <w:lang w:eastAsia="en-US"/>
        </w:rPr>
        <w:t>Acrobat</w:t>
      </w:r>
      <w:proofErr w:type="spellEnd"/>
      <w:r w:rsidRPr="00067AB5">
        <w:rPr>
          <w:spacing w:val="-2"/>
          <w:sz w:val="22"/>
          <w:szCs w:val="22"/>
          <w:lang w:eastAsia="en-US"/>
        </w:rPr>
        <w:t xml:space="preserve"> с пофайловым разделением страниц.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В проектной документации должны использоваться диспетчерские наименования объектов.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6.2.</w:t>
      </w:r>
      <w:r w:rsidRPr="00067AB5">
        <w:rPr>
          <w:spacing w:val="-2"/>
          <w:sz w:val="22"/>
          <w:szCs w:val="22"/>
          <w:lang w:eastAsia="en-US"/>
        </w:rPr>
        <w:tab/>
        <w:t>При направлении откорректированных материалов ПД</w:t>
      </w:r>
      <w:r w:rsidR="00165E74" w:rsidRPr="00067AB5">
        <w:rPr>
          <w:spacing w:val="-2"/>
          <w:sz w:val="22"/>
          <w:szCs w:val="22"/>
          <w:lang w:eastAsia="en-US"/>
        </w:rPr>
        <w:t xml:space="preserve"> (в том числе ОТР) и РД</w:t>
      </w:r>
      <w:r w:rsidRPr="00067AB5">
        <w:rPr>
          <w:spacing w:val="-2"/>
          <w:sz w:val="22"/>
          <w:szCs w:val="22"/>
          <w:lang w:eastAsia="en-US"/>
        </w:rPr>
        <w:t xml:space="preserve">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6.3. Разработанная проектная</w:t>
      </w:r>
      <w:r w:rsidR="00EE01EC" w:rsidRPr="00067AB5">
        <w:rPr>
          <w:spacing w:val="-2"/>
          <w:sz w:val="22"/>
          <w:szCs w:val="22"/>
          <w:lang w:eastAsia="en-US"/>
        </w:rPr>
        <w:t xml:space="preserve"> и рабочая</w:t>
      </w:r>
      <w:r w:rsidRPr="00067AB5">
        <w:rPr>
          <w:spacing w:val="-2"/>
          <w:sz w:val="22"/>
          <w:szCs w:val="22"/>
          <w:lang w:eastAsia="en-US"/>
        </w:rPr>
        <w:t xml:space="preserve"> документации являются собственностью Заказчика и передача ее третьим лицам без его согласия запрещается.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6.4.</w:t>
      </w:r>
      <w:r w:rsidRPr="00067AB5">
        <w:rPr>
          <w:spacing w:val="-2"/>
          <w:sz w:val="22"/>
          <w:szCs w:val="22"/>
          <w:lang w:eastAsia="en-US"/>
        </w:rPr>
        <w:tab/>
        <w:t>Проектная организация обеспечивает:</w:t>
      </w:r>
    </w:p>
    <w:p w:rsidR="003314D0" w:rsidRPr="00067AB5" w:rsidRDefault="00DC641E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–</w:t>
      </w:r>
      <w:r w:rsidRPr="00067AB5">
        <w:rPr>
          <w:spacing w:val="-2"/>
          <w:sz w:val="22"/>
          <w:szCs w:val="22"/>
          <w:lang w:eastAsia="en-US"/>
        </w:rPr>
        <w:tab/>
      </w:r>
      <w:r w:rsidR="00C01D7B" w:rsidRPr="00067AB5">
        <w:rPr>
          <w:spacing w:val="-2"/>
          <w:sz w:val="22"/>
          <w:szCs w:val="22"/>
          <w:lang w:eastAsia="en-US"/>
        </w:rPr>
        <w:t>получение всех необходимых положительных согласований и заключений, в том числе, но не ограничиваясь: природоохранных органов, эксплуатирующих организаций и органов местного самоуправления;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–</w:t>
      </w:r>
      <w:r w:rsidRPr="00067AB5">
        <w:rPr>
          <w:spacing w:val="-2"/>
          <w:sz w:val="22"/>
          <w:szCs w:val="22"/>
          <w:lang w:eastAsia="en-US"/>
        </w:rPr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6.5.</w:t>
      </w:r>
      <w:r w:rsidRPr="00067AB5">
        <w:rPr>
          <w:spacing w:val="-2"/>
          <w:sz w:val="22"/>
          <w:szCs w:val="22"/>
          <w:lang w:eastAsia="en-US"/>
        </w:rPr>
        <w:tab/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6.6.</w:t>
      </w:r>
      <w:r w:rsidRPr="00067AB5">
        <w:rPr>
          <w:spacing w:val="-2"/>
          <w:sz w:val="22"/>
          <w:szCs w:val="22"/>
          <w:lang w:eastAsia="en-US"/>
        </w:rPr>
        <w:tab/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участки.</w:t>
      </w:r>
    </w:p>
    <w:p w:rsidR="003314D0" w:rsidRPr="00067AB5" w:rsidRDefault="00C01D7B" w:rsidP="00CC1DD3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6.7.</w:t>
      </w:r>
      <w:r w:rsidRPr="00067AB5">
        <w:rPr>
          <w:spacing w:val="-2"/>
          <w:sz w:val="22"/>
          <w:szCs w:val="22"/>
          <w:lang w:eastAsia="en-US"/>
        </w:rPr>
        <w:tab/>
        <w:t>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-</w:t>
      </w:r>
      <w:r w:rsidR="00DC641E" w:rsidRPr="00067AB5">
        <w:rPr>
          <w:spacing w:val="-2"/>
          <w:sz w:val="22"/>
          <w:szCs w:val="22"/>
          <w:lang w:eastAsia="en-US"/>
        </w:rPr>
        <w:tab/>
      </w:r>
      <w:r w:rsidRPr="00067AB5">
        <w:rPr>
          <w:spacing w:val="-2"/>
          <w:sz w:val="22"/>
          <w:szCs w:val="22"/>
          <w:lang w:eastAsia="en-US"/>
        </w:rPr>
        <w:t>подготавливает материалы общественных слушаний по проектам панировки и межевания территории;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softHyphen/>
        <w:t xml:space="preserve"> разрабатывает, согласовывает и утверждает в соответствующих органах власти проект планировки территории, проект межевания территории;</w:t>
      </w:r>
    </w:p>
    <w:p w:rsidR="008D1AFB" w:rsidRPr="00067AB5" w:rsidRDefault="00DC641E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-</w:t>
      </w:r>
      <w:r w:rsidRPr="00067AB5">
        <w:rPr>
          <w:spacing w:val="-2"/>
          <w:sz w:val="22"/>
          <w:szCs w:val="22"/>
          <w:lang w:eastAsia="en-US"/>
        </w:rPr>
        <w:tab/>
      </w:r>
      <w:r w:rsidR="00C01D7B" w:rsidRPr="00067AB5">
        <w:rPr>
          <w:spacing w:val="-2"/>
          <w:sz w:val="22"/>
          <w:szCs w:val="22"/>
          <w:lang w:eastAsia="en-US"/>
        </w:rPr>
        <w:t>другие мероприятия (при необходимости)</w:t>
      </w:r>
      <w:r w:rsidR="008D1AFB" w:rsidRPr="00067AB5">
        <w:rPr>
          <w:spacing w:val="-2"/>
          <w:sz w:val="22"/>
          <w:szCs w:val="22"/>
          <w:lang w:eastAsia="en-US"/>
        </w:rPr>
        <w:t>;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6.8.</w:t>
      </w:r>
      <w:r w:rsidRPr="00067AB5">
        <w:rPr>
          <w:spacing w:val="-2"/>
          <w:sz w:val="22"/>
          <w:szCs w:val="22"/>
          <w:lang w:eastAsia="en-US"/>
        </w:rPr>
        <w:tab/>
        <w:t>При разработке проектной и рабочей документации необходимо применять оборудование и материалы</w:t>
      </w:r>
      <w:r w:rsidR="00046D4B" w:rsidRPr="00067AB5">
        <w:rPr>
          <w:spacing w:val="-2"/>
          <w:sz w:val="22"/>
          <w:szCs w:val="22"/>
          <w:lang w:eastAsia="en-US"/>
        </w:rPr>
        <w:t>,</w:t>
      </w:r>
      <w:r w:rsidRPr="00067AB5">
        <w:rPr>
          <w:spacing w:val="-2"/>
          <w:sz w:val="22"/>
          <w:szCs w:val="22"/>
          <w:lang w:eastAsia="en-US"/>
        </w:rPr>
        <w:t xml:space="preserve"> соответствующие Российским стандартам, сертифицированное в установлен порядке.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</w:t>
      </w:r>
      <w:r w:rsidR="00DD4CC3" w:rsidRPr="00067AB5">
        <w:rPr>
          <w:spacing w:val="-2"/>
          <w:sz w:val="22"/>
          <w:szCs w:val="22"/>
          <w:lang w:eastAsia="en-US"/>
        </w:rPr>
        <w:t>РВ</w:t>
      </w:r>
      <w:r w:rsidRPr="00067AB5">
        <w:rPr>
          <w:spacing w:val="-2"/>
          <w:sz w:val="22"/>
          <w:szCs w:val="22"/>
          <w:lang w:eastAsia="en-US"/>
        </w:rPr>
        <w:t>-ВНД-222.**-** «Порядок проведения</w:t>
      </w:r>
      <w:r w:rsidR="0036006A" w:rsidRPr="00067AB5">
        <w:rPr>
          <w:spacing w:val="-2"/>
          <w:sz w:val="22"/>
          <w:szCs w:val="22"/>
          <w:lang w:eastAsia="en-US"/>
        </w:rPr>
        <w:t xml:space="preserve"> проверки качества </w:t>
      </w:r>
      <w:r w:rsidRPr="00067AB5">
        <w:rPr>
          <w:spacing w:val="-2"/>
          <w:sz w:val="22"/>
          <w:szCs w:val="22"/>
          <w:lang w:eastAsia="en-US"/>
        </w:rPr>
        <w:t xml:space="preserve"> </w:t>
      </w:r>
      <w:r w:rsidR="0036006A" w:rsidRPr="00067AB5">
        <w:rPr>
          <w:spacing w:val="-2"/>
          <w:sz w:val="22"/>
          <w:szCs w:val="22"/>
          <w:lang w:eastAsia="en-US"/>
        </w:rPr>
        <w:t>(</w:t>
      </w:r>
      <w:r w:rsidRPr="00067AB5">
        <w:rPr>
          <w:spacing w:val="-2"/>
          <w:sz w:val="22"/>
          <w:szCs w:val="22"/>
          <w:lang w:eastAsia="en-US"/>
        </w:rPr>
        <w:t>аттестации</w:t>
      </w:r>
      <w:r w:rsidR="0036006A" w:rsidRPr="00067AB5">
        <w:rPr>
          <w:spacing w:val="-2"/>
          <w:sz w:val="22"/>
          <w:szCs w:val="22"/>
          <w:lang w:eastAsia="en-US"/>
        </w:rPr>
        <w:t>)</w:t>
      </w:r>
      <w:r w:rsidRPr="00067AB5">
        <w:rPr>
          <w:spacing w:val="-2"/>
          <w:sz w:val="22"/>
          <w:szCs w:val="22"/>
          <w:lang w:eastAsia="en-US"/>
        </w:rPr>
        <w:t xml:space="preserve"> оборудования, материалов и систем в электросетевом комплексе на электросетевых объектах ДЗО ПАО «Россети».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6.9. Сокращения в задании на проектирование приняты согласно приложению 2 к настоящему ЗП.</w:t>
      </w:r>
    </w:p>
    <w:p w:rsidR="003314D0" w:rsidRPr="00067AB5" w:rsidRDefault="00C01D7B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>6.10.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FB6357" w:rsidRPr="00067AB5" w:rsidRDefault="00FB6357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pacing w:val="-2"/>
          <w:sz w:val="22"/>
          <w:szCs w:val="22"/>
          <w:lang w:eastAsia="en-US"/>
        </w:rPr>
      </w:pPr>
      <w:r w:rsidRPr="00067AB5">
        <w:rPr>
          <w:spacing w:val="-2"/>
          <w:sz w:val="22"/>
          <w:szCs w:val="22"/>
          <w:lang w:eastAsia="en-US"/>
        </w:rPr>
        <w:t xml:space="preserve">6.11. Не допускается передача проектной документации в органы экспертизы без получения согласования с </w:t>
      </w:r>
      <w:r w:rsidR="002B0C10" w:rsidRPr="00067AB5">
        <w:rPr>
          <w:spacing w:val="-2"/>
          <w:sz w:val="22"/>
          <w:szCs w:val="22"/>
          <w:lang w:eastAsia="en-US"/>
        </w:rPr>
        <w:t>ПАО «Россети Волга»</w:t>
      </w:r>
      <w:r w:rsidRPr="00067AB5">
        <w:rPr>
          <w:spacing w:val="-2"/>
          <w:sz w:val="22"/>
          <w:szCs w:val="22"/>
          <w:lang w:eastAsia="en-US"/>
        </w:rPr>
        <w:t xml:space="preserve"> и собственниками объектов, технологически связанных с объектом проектирования, и собственниками объектов, на которых предусматривается выполнение работ.</w:t>
      </w:r>
    </w:p>
    <w:p w:rsidR="003314D0" w:rsidRPr="00067AB5" w:rsidRDefault="003314D0" w:rsidP="00BC3599">
      <w:pPr>
        <w:widowControl w:val="0"/>
        <w:tabs>
          <w:tab w:val="left" w:pos="1134"/>
          <w:tab w:val="left" w:pos="1200"/>
        </w:tabs>
        <w:ind w:firstLine="709"/>
        <w:jc w:val="both"/>
        <w:rPr>
          <w:sz w:val="22"/>
          <w:szCs w:val="22"/>
          <w:lang w:eastAsia="en-US"/>
        </w:rPr>
      </w:pPr>
    </w:p>
    <w:p w:rsidR="003314D0" w:rsidRPr="00067AB5" w:rsidRDefault="00C01D7B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067AB5">
        <w:rPr>
          <w:b/>
          <w:bCs/>
          <w:sz w:val="22"/>
          <w:szCs w:val="22"/>
        </w:rPr>
        <w:t>7.</w:t>
      </w:r>
      <w:r w:rsidRPr="00067AB5">
        <w:rPr>
          <w:b/>
          <w:bCs/>
          <w:sz w:val="22"/>
          <w:szCs w:val="22"/>
        </w:rPr>
        <w:tab/>
        <w:t>Выделение пусковых комплексов.</w:t>
      </w:r>
    </w:p>
    <w:p w:rsidR="003314D0" w:rsidRPr="00067AB5" w:rsidRDefault="00C01D7B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Количество и состав пусковых комплексов, либо отсутствие необходимости выделения пусковых комплексов, определить с учетом предоставленного Заказчиком графика освоения капитальных вложений</w:t>
      </w:r>
      <w:r w:rsidR="00136F8B">
        <w:rPr>
          <w:sz w:val="22"/>
          <w:szCs w:val="22"/>
          <w:lang w:eastAsia="en-US"/>
        </w:rPr>
        <w:t xml:space="preserve"> ПАО «Россети Волга»</w:t>
      </w:r>
      <w:r w:rsidRPr="00067AB5">
        <w:rPr>
          <w:sz w:val="22"/>
          <w:szCs w:val="22"/>
          <w:lang w:eastAsia="en-US"/>
        </w:rPr>
        <w:t>.</w:t>
      </w:r>
    </w:p>
    <w:p w:rsidR="003314D0" w:rsidRPr="00067AB5" w:rsidRDefault="003314D0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</w:p>
    <w:p w:rsidR="003314D0" w:rsidRPr="00067AB5" w:rsidRDefault="00C01D7B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067AB5">
        <w:rPr>
          <w:b/>
          <w:bCs/>
          <w:sz w:val="22"/>
          <w:szCs w:val="22"/>
        </w:rPr>
        <w:t>8.</w:t>
      </w:r>
      <w:r w:rsidRPr="00067AB5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bCs/>
          <w:i/>
          <w:sz w:val="22"/>
          <w:szCs w:val="22"/>
        </w:rPr>
      </w:pPr>
      <w:r w:rsidRPr="00067AB5">
        <w:rPr>
          <w:sz w:val="22"/>
          <w:szCs w:val="22"/>
          <w:lang w:eastAsia="en-US"/>
        </w:rPr>
        <w:t xml:space="preserve">Начало строительства – </w:t>
      </w:r>
      <w:r w:rsidRPr="00067AB5">
        <w:rPr>
          <w:sz w:val="22"/>
          <w:szCs w:val="22"/>
        </w:rPr>
        <w:t>202</w:t>
      </w:r>
      <w:r w:rsidR="00820643" w:rsidRPr="00067AB5">
        <w:rPr>
          <w:sz w:val="22"/>
          <w:szCs w:val="22"/>
        </w:rPr>
        <w:t>4</w:t>
      </w:r>
      <w:r w:rsidRPr="00067AB5">
        <w:rPr>
          <w:sz w:val="22"/>
          <w:szCs w:val="22"/>
        </w:rPr>
        <w:t xml:space="preserve"> г. 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  <w:lang w:eastAsia="en-US"/>
        </w:rPr>
        <w:t xml:space="preserve">Окончание строительства – </w:t>
      </w:r>
      <w:r w:rsidRPr="00067AB5">
        <w:rPr>
          <w:sz w:val="22"/>
          <w:szCs w:val="22"/>
        </w:rPr>
        <w:t>202</w:t>
      </w:r>
      <w:r w:rsidR="00D36E25" w:rsidRPr="00067AB5">
        <w:rPr>
          <w:sz w:val="22"/>
          <w:szCs w:val="22"/>
        </w:rPr>
        <w:t>6</w:t>
      </w:r>
      <w:r w:rsidRPr="00067AB5">
        <w:rPr>
          <w:sz w:val="22"/>
          <w:szCs w:val="22"/>
        </w:rPr>
        <w:t xml:space="preserve"> г.</w:t>
      </w:r>
    </w:p>
    <w:p w:rsidR="003314D0" w:rsidRPr="00067AB5" w:rsidRDefault="003314D0" w:rsidP="00BC3599">
      <w:pPr>
        <w:tabs>
          <w:tab w:val="left" w:pos="1134"/>
        </w:tabs>
        <w:ind w:firstLine="709"/>
        <w:jc w:val="both"/>
        <w:rPr>
          <w:sz w:val="22"/>
          <w:szCs w:val="22"/>
        </w:rPr>
      </w:pPr>
    </w:p>
    <w:p w:rsidR="003314D0" w:rsidRPr="00067AB5" w:rsidRDefault="00C01D7B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067AB5">
        <w:rPr>
          <w:b/>
          <w:bCs/>
          <w:sz w:val="22"/>
          <w:szCs w:val="22"/>
        </w:rPr>
        <w:t>9.</w:t>
      </w:r>
      <w:r w:rsidRPr="00067AB5">
        <w:rPr>
          <w:b/>
          <w:bCs/>
          <w:sz w:val="22"/>
          <w:szCs w:val="22"/>
        </w:rPr>
        <w:tab/>
        <w:t>Срок выполнения работ.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9.1. Срок выполнения работ по I этапу проектирования: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начало работ – в течении 5 дней со дня заключения договора;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окончание работ – не позднее </w:t>
      </w:r>
      <w:r w:rsidR="003A4DA1">
        <w:rPr>
          <w:sz w:val="22"/>
          <w:szCs w:val="22"/>
          <w:lang w:eastAsia="en-US"/>
        </w:rPr>
        <w:t>3</w:t>
      </w:r>
      <w:r w:rsidRPr="00067AB5">
        <w:rPr>
          <w:sz w:val="22"/>
          <w:szCs w:val="22"/>
          <w:lang w:eastAsia="en-US"/>
        </w:rPr>
        <w:t xml:space="preserve"> месяц</w:t>
      </w:r>
      <w:r w:rsidR="003A4DA1">
        <w:rPr>
          <w:sz w:val="22"/>
          <w:szCs w:val="22"/>
          <w:lang w:eastAsia="en-US"/>
        </w:rPr>
        <w:t>а</w:t>
      </w:r>
      <w:r w:rsidRPr="00067AB5">
        <w:rPr>
          <w:sz w:val="22"/>
          <w:szCs w:val="22"/>
          <w:lang w:eastAsia="en-US"/>
        </w:rPr>
        <w:t xml:space="preserve"> со дня заключения договора.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9.2. Срок выполнения работ по II этапу проектирования: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начало работ – не позднее 5 дней со дня </w:t>
      </w:r>
      <w:r w:rsidR="00D13358" w:rsidRPr="00067AB5">
        <w:rPr>
          <w:sz w:val="22"/>
          <w:szCs w:val="22"/>
          <w:lang w:eastAsia="en-US"/>
        </w:rPr>
        <w:t>направления в адрес Подрядчика письменного согласования Заказчик</w:t>
      </w:r>
      <w:r w:rsidR="00E52166">
        <w:rPr>
          <w:sz w:val="22"/>
          <w:szCs w:val="22"/>
          <w:lang w:eastAsia="en-US"/>
        </w:rPr>
        <w:t>а</w:t>
      </w:r>
      <w:r w:rsidR="00D13358" w:rsidRPr="00067AB5">
        <w:rPr>
          <w:sz w:val="22"/>
          <w:szCs w:val="22"/>
          <w:lang w:eastAsia="en-US"/>
        </w:rPr>
        <w:t xml:space="preserve"> </w:t>
      </w:r>
      <w:r w:rsidR="005C510C">
        <w:rPr>
          <w:sz w:val="22"/>
          <w:szCs w:val="22"/>
          <w:lang w:eastAsia="en-US"/>
        </w:rPr>
        <w:t xml:space="preserve">результата </w:t>
      </w:r>
      <w:r w:rsidR="00C07CB7">
        <w:rPr>
          <w:sz w:val="22"/>
          <w:szCs w:val="22"/>
          <w:lang w:eastAsia="en-US"/>
        </w:rPr>
        <w:t xml:space="preserve">работ по </w:t>
      </w:r>
      <w:r w:rsidRPr="00067AB5">
        <w:rPr>
          <w:sz w:val="22"/>
          <w:szCs w:val="22"/>
          <w:lang w:val="en-US" w:eastAsia="en-US"/>
        </w:rPr>
        <w:t>I</w:t>
      </w:r>
      <w:r w:rsidRPr="00067AB5">
        <w:rPr>
          <w:sz w:val="22"/>
          <w:szCs w:val="22"/>
          <w:lang w:eastAsia="en-US"/>
        </w:rPr>
        <w:t xml:space="preserve"> этап</w:t>
      </w:r>
      <w:r w:rsidR="003A4DA1">
        <w:rPr>
          <w:sz w:val="22"/>
          <w:szCs w:val="22"/>
          <w:lang w:eastAsia="en-US"/>
        </w:rPr>
        <w:t>у</w:t>
      </w:r>
      <w:r w:rsidRPr="00067AB5">
        <w:rPr>
          <w:sz w:val="22"/>
          <w:szCs w:val="22"/>
          <w:lang w:eastAsia="en-US"/>
        </w:rPr>
        <w:t xml:space="preserve"> проектирования; 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окончание работ – не позднее </w:t>
      </w:r>
      <w:r w:rsidR="00D36E25" w:rsidRPr="00067AB5">
        <w:rPr>
          <w:sz w:val="22"/>
          <w:szCs w:val="22"/>
          <w:lang w:eastAsia="en-US"/>
        </w:rPr>
        <w:t>11</w:t>
      </w:r>
      <w:r w:rsidRPr="00067AB5">
        <w:rPr>
          <w:sz w:val="22"/>
          <w:szCs w:val="22"/>
          <w:lang w:eastAsia="en-US"/>
        </w:rPr>
        <w:t xml:space="preserve"> месяцев со дня заключения договора.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9.3. Срок выполнения работ по II</w:t>
      </w:r>
      <w:r w:rsidRPr="00067AB5">
        <w:rPr>
          <w:sz w:val="22"/>
          <w:szCs w:val="22"/>
          <w:lang w:val="en-US" w:eastAsia="en-US"/>
        </w:rPr>
        <w:t>I</w:t>
      </w:r>
      <w:r w:rsidRPr="00067AB5">
        <w:rPr>
          <w:sz w:val="22"/>
          <w:szCs w:val="22"/>
          <w:lang w:eastAsia="en-US"/>
        </w:rPr>
        <w:t xml:space="preserve"> этапу проектирования:</w:t>
      </w:r>
    </w:p>
    <w:p w:rsidR="003314D0" w:rsidRPr="00067AB5" w:rsidRDefault="007B596C" w:rsidP="00BC3599">
      <w:pPr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7B596C">
        <w:rPr>
          <w:sz w:val="22"/>
          <w:szCs w:val="22"/>
          <w:lang w:eastAsia="en-US"/>
        </w:rPr>
        <w:t>начало работ – не позднее 5 дней с момента получения уведомления Заказчика о передаче документации на государственную экспертизу</w:t>
      </w:r>
      <w:r w:rsidR="00C01D7B" w:rsidRPr="00067AB5">
        <w:rPr>
          <w:sz w:val="22"/>
          <w:szCs w:val="22"/>
          <w:lang w:eastAsia="en-US"/>
        </w:rPr>
        <w:t xml:space="preserve">; </w:t>
      </w:r>
    </w:p>
    <w:p w:rsidR="003314D0" w:rsidRPr="00067AB5" w:rsidRDefault="00C01D7B" w:rsidP="00BC3599">
      <w:pPr>
        <w:tabs>
          <w:tab w:val="left" w:pos="0"/>
          <w:tab w:val="left" w:pos="108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окончание работ – не позднее 1</w:t>
      </w:r>
      <w:r w:rsidR="008B2472" w:rsidRPr="00067AB5">
        <w:rPr>
          <w:sz w:val="22"/>
          <w:szCs w:val="22"/>
          <w:lang w:eastAsia="en-US"/>
        </w:rPr>
        <w:t>4</w:t>
      </w:r>
      <w:r w:rsidRPr="00067AB5">
        <w:rPr>
          <w:sz w:val="22"/>
          <w:szCs w:val="22"/>
          <w:lang w:eastAsia="en-US"/>
        </w:rPr>
        <w:t xml:space="preserve"> месяцев со дня заключения договора.</w:t>
      </w:r>
    </w:p>
    <w:p w:rsidR="003314D0" w:rsidRPr="00067AB5" w:rsidRDefault="003314D0" w:rsidP="00BC3599">
      <w:pPr>
        <w:tabs>
          <w:tab w:val="left" w:pos="0"/>
          <w:tab w:val="left" w:pos="1080"/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</w:p>
    <w:p w:rsidR="003314D0" w:rsidRPr="00067AB5" w:rsidRDefault="00C01D7B" w:rsidP="00BC3599">
      <w:pPr>
        <w:widowControl w:val="0"/>
        <w:tabs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067AB5">
        <w:rPr>
          <w:b/>
          <w:bCs/>
          <w:sz w:val="22"/>
          <w:szCs w:val="22"/>
        </w:rPr>
        <w:t>10.</w:t>
      </w:r>
      <w:r w:rsidRPr="00067AB5">
        <w:rPr>
          <w:b/>
          <w:bCs/>
          <w:sz w:val="22"/>
          <w:szCs w:val="22"/>
        </w:rPr>
        <w:tab/>
        <w:t>Исходные данные для разработки проектной документации.</w:t>
      </w:r>
    </w:p>
    <w:p w:rsidR="003314D0" w:rsidRPr="00067AB5" w:rsidRDefault="00C01D7B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Исходные данные, сроки подготовки и передачи их Заказчиком Подрядчику определяются договором на разработку проектной и рабочей документации.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3314D0" w:rsidRPr="00067AB5" w:rsidRDefault="003314D0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sz w:val="22"/>
          <w:szCs w:val="22"/>
        </w:rPr>
      </w:pPr>
    </w:p>
    <w:p w:rsidR="003314D0" w:rsidRPr="00067AB5" w:rsidRDefault="00C01D7B" w:rsidP="00BC3599">
      <w:pPr>
        <w:widowControl w:val="0"/>
        <w:tabs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067AB5">
        <w:rPr>
          <w:b/>
          <w:bCs/>
          <w:sz w:val="22"/>
          <w:szCs w:val="22"/>
        </w:rPr>
        <w:t>11. Подрядчик</w:t>
      </w:r>
    </w:p>
    <w:p w:rsidR="003314D0" w:rsidRPr="00067AB5" w:rsidRDefault="00C01D7B" w:rsidP="00BC3599">
      <w:pPr>
        <w:tabs>
          <w:tab w:val="left" w:pos="1134"/>
        </w:tabs>
        <w:ind w:firstLine="709"/>
        <w:jc w:val="both"/>
        <w:rPr>
          <w:iCs/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В</w:t>
      </w:r>
      <w:r w:rsidRPr="00067AB5">
        <w:rPr>
          <w:iCs/>
          <w:sz w:val="22"/>
          <w:szCs w:val="22"/>
          <w:lang w:eastAsia="en-US"/>
        </w:rPr>
        <w:t>ыбирается</w:t>
      </w:r>
      <w:r w:rsidRPr="00067AB5">
        <w:rPr>
          <w:b/>
          <w:bCs/>
          <w:iCs/>
          <w:sz w:val="22"/>
          <w:szCs w:val="22"/>
          <w:lang w:eastAsia="en-US"/>
        </w:rPr>
        <w:t xml:space="preserve"> </w:t>
      </w:r>
      <w:r w:rsidRPr="00067AB5">
        <w:rPr>
          <w:iCs/>
          <w:sz w:val="22"/>
          <w:szCs w:val="22"/>
          <w:lang w:eastAsia="en-US"/>
        </w:rPr>
        <w:t>на конкурентной основе.</w:t>
      </w:r>
    </w:p>
    <w:p w:rsidR="003314D0" w:rsidRPr="00067AB5" w:rsidRDefault="003314D0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sz w:val="22"/>
          <w:szCs w:val="22"/>
        </w:rPr>
      </w:pPr>
    </w:p>
    <w:p w:rsidR="003314D0" w:rsidRDefault="00C01D7B" w:rsidP="00BC3599">
      <w:pPr>
        <w:tabs>
          <w:tab w:val="left" w:pos="1134"/>
        </w:tabs>
        <w:ind w:firstLine="709"/>
        <w:jc w:val="both"/>
        <w:rPr>
          <w:b/>
          <w:bCs/>
          <w:sz w:val="22"/>
          <w:szCs w:val="22"/>
          <w:lang w:eastAsia="en-US"/>
        </w:rPr>
      </w:pPr>
      <w:r w:rsidRPr="00067AB5">
        <w:rPr>
          <w:b/>
          <w:bCs/>
          <w:sz w:val="22"/>
          <w:szCs w:val="22"/>
          <w:lang w:eastAsia="en-US"/>
        </w:rPr>
        <w:t>12. По техническим условиям выполнения работ обращаться:</w:t>
      </w:r>
    </w:p>
    <w:p w:rsidR="00136F8B" w:rsidRPr="00136F8B" w:rsidRDefault="00136F8B" w:rsidP="00BC3599">
      <w:pPr>
        <w:tabs>
          <w:tab w:val="left" w:pos="1134"/>
        </w:tabs>
        <w:ind w:firstLine="709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Главный инженер АО «</w:t>
      </w:r>
      <w:proofErr w:type="spellStart"/>
      <w:r>
        <w:rPr>
          <w:bCs/>
          <w:sz w:val="22"/>
          <w:szCs w:val="22"/>
          <w:lang w:eastAsia="en-US"/>
        </w:rPr>
        <w:t>Энергосервис</w:t>
      </w:r>
      <w:proofErr w:type="spellEnd"/>
      <w:r>
        <w:rPr>
          <w:bCs/>
          <w:sz w:val="22"/>
          <w:szCs w:val="22"/>
          <w:lang w:eastAsia="en-US"/>
        </w:rPr>
        <w:t xml:space="preserve"> Волги» Минаев Вячеслав Борисович</w:t>
      </w:r>
      <w:r w:rsidRPr="00B72E2F">
        <w:rPr>
          <w:sz w:val="22"/>
          <w:szCs w:val="22"/>
        </w:rPr>
        <w:t>, тел. 8(8452) 320-324.</w:t>
      </w:r>
    </w:p>
    <w:p w:rsidR="003314D0" w:rsidRPr="00067AB5" w:rsidRDefault="00136F8B" w:rsidP="00BC3599">
      <w:pPr>
        <w:tabs>
          <w:tab w:val="left" w:pos="1134"/>
        </w:tabs>
        <w:ind w:firstLine="709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Н</w:t>
      </w:r>
      <w:r w:rsidR="00C01D7B" w:rsidRPr="00067AB5">
        <w:rPr>
          <w:bCs/>
          <w:sz w:val="22"/>
          <w:szCs w:val="22"/>
          <w:lang w:eastAsia="en-US"/>
        </w:rPr>
        <w:t>ачальник ОКС Правобережного ПО Старостин А</w:t>
      </w:r>
      <w:r>
        <w:rPr>
          <w:bCs/>
          <w:sz w:val="22"/>
          <w:szCs w:val="22"/>
          <w:lang w:eastAsia="en-US"/>
        </w:rPr>
        <w:t xml:space="preserve">лександр </w:t>
      </w:r>
      <w:proofErr w:type="gramStart"/>
      <w:r w:rsidR="00C01D7B" w:rsidRPr="00067AB5">
        <w:rPr>
          <w:bCs/>
          <w:sz w:val="22"/>
          <w:szCs w:val="22"/>
          <w:lang w:eastAsia="en-US"/>
        </w:rPr>
        <w:t>Е</w:t>
      </w:r>
      <w:r>
        <w:rPr>
          <w:bCs/>
          <w:sz w:val="22"/>
          <w:szCs w:val="22"/>
          <w:lang w:eastAsia="en-US"/>
        </w:rPr>
        <w:t>вгеньевич</w:t>
      </w:r>
      <w:r w:rsidR="00C01D7B" w:rsidRPr="00067AB5">
        <w:rPr>
          <w:bCs/>
          <w:sz w:val="22"/>
          <w:szCs w:val="22"/>
          <w:lang w:eastAsia="en-US"/>
        </w:rPr>
        <w:t xml:space="preserve"> </w:t>
      </w:r>
      <w:r>
        <w:rPr>
          <w:bCs/>
          <w:sz w:val="22"/>
          <w:szCs w:val="22"/>
          <w:lang w:eastAsia="en-US"/>
        </w:rPr>
        <w:t>,</w:t>
      </w:r>
      <w:proofErr w:type="gramEnd"/>
      <w:r>
        <w:rPr>
          <w:bCs/>
          <w:sz w:val="22"/>
          <w:szCs w:val="22"/>
          <w:lang w:eastAsia="en-US"/>
        </w:rPr>
        <w:t xml:space="preserve"> тел.</w:t>
      </w:r>
      <w:r w:rsidR="00C01D7B" w:rsidRPr="00067AB5">
        <w:rPr>
          <w:bCs/>
          <w:sz w:val="22"/>
          <w:szCs w:val="22"/>
          <w:lang w:eastAsia="en-US"/>
        </w:rPr>
        <w:t xml:space="preserve"> (8452) 99-30-62, </w:t>
      </w:r>
      <w:r w:rsidR="00C01D7B" w:rsidRPr="00067AB5">
        <w:rPr>
          <w:sz w:val="22"/>
          <w:szCs w:val="22"/>
          <w:lang w:val="en-US" w:eastAsia="en-US"/>
        </w:rPr>
        <w:t>E</w:t>
      </w:r>
      <w:r w:rsidR="00C01D7B" w:rsidRPr="00067AB5">
        <w:rPr>
          <w:sz w:val="22"/>
          <w:szCs w:val="22"/>
          <w:lang w:eastAsia="en-US"/>
        </w:rPr>
        <w:t>-</w:t>
      </w:r>
      <w:r w:rsidR="00C01D7B" w:rsidRPr="00067AB5">
        <w:rPr>
          <w:sz w:val="22"/>
          <w:szCs w:val="22"/>
          <w:lang w:val="en-US" w:eastAsia="en-US"/>
        </w:rPr>
        <w:t>mail</w:t>
      </w:r>
      <w:r w:rsidR="00C01D7B" w:rsidRPr="00067AB5">
        <w:rPr>
          <w:sz w:val="22"/>
          <w:szCs w:val="22"/>
          <w:lang w:eastAsia="en-US"/>
        </w:rPr>
        <w:t xml:space="preserve">: </w:t>
      </w:r>
      <w:r w:rsidR="00C01D7B" w:rsidRPr="00067AB5">
        <w:rPr>
          <w:sz w:val="22"/>
          <w:szCs w:val="22"/>
          <w:u w:val="single"/>
        </w:rPr>
        <w:t>ae.starostin@pbpo.mrsk-volgi.ru</w:t>
      </w:r>
    </w:p>
    <w:p w:rsidR="003314D0" w:rsidRPr="00067AB5" w:rsidRDefault="00136F8B" w:rsidP="00BC3599">
      <w:pPr>
        <w:tabs>
          <w:tab w:val="left" w:pos="1134"/>
        </w:tabs>
        <w:ind w:firstLine="709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Н</w:t>
      </w:r>
      <w:r w:rsidR="00C01D7B" w:rsidRPr="00067AB5">
        <w:rPr>
          <w:sz w:val="22"/>
          <w:szCs w:val="22"/>
          <w:lang w:eastAsia="en-US"/>
        </w:rPr>
        <w:t>ачальник СВЛ Правобережного ПО Игнатюк Р</w:t>
      </w:r>
      <w:r>
        <w:rPr>
          <w:sz w:val="22"/>
          <w:szCs w:val="22"/>
          <w:lang w:eastAsia="en-US"/>
        </w:rPr>
        <w:t xml:space="preserve">оман </w:t>
      </w:r>
      <w:proofErr w:type="gramStart"/>
      <w:r w:rsidR="00C01D7B" w:rsidRPr="00067AB5">
        <w:rPr>
          <w:sz w:val="22"/>
          <w:szCs w:val="22"/>
          <w:lang w:eastAsia="en-US"/>
        </w:rPr>
        <w:t>А</w:t>
      </w:r>
      <w:r>
        <w:rPr>
          <w:sz w:val="22"/>
          <w:szCs w:val="22"/>
          <w:lang w:eastAsia="en-US"/>
        </w:rPr>
        <w:t>лександрович</w:t>
      </w:r>
      <w:r w:rsidR="00C01D7B" w:rsidRPr="00067AB5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,</w:t>
      </w:r>
      <w:proofErr w:type="gramEnd"/>
      <w:r>
        <w:rPr>
          <w:sz w:val="22"/>
          <w:szCs w:val="22"/>
          <w:lang w:eastAsia="en-US"/>
        </w:rPr>
        <w:t xml:space="preserve"> тел.</w:t>
      </w:r>
      <w:r w:rsidR="00C01D7B" w:rsidRPr="00067AB5">
        <w:rPr>
          <w:sz w:val="22"/>
          <w:szCs w:val="22"/>
          <w:lang w:eastAsia="en-US"/>
        </w:rPr>
        <w:t xml:space="preserve"> (8452) 99-30-25.</w:t>
      </w:r>
    </w:p>
    <w:p w:rsidR="003314D0" w:rsidRPr="00067AB5" w:rsidRDefault="003314D0" w:rsidP="00BC3599">
      <w:pPr>
        <w:tabs>
          <w:tab w:val="left" w:pos="1134"/>
        </w:tabs>
        <w:ind w:firstLine="709"/>
        <w:rPr>
          <w:sz w:val="22"/>
          <w:szCs w:val="22"/>
          <w:lang w:eastAsia="en-US"/>
        </w:rPr>
      </w:pPr>
    </w:p>
    <w:p w:rsidR="003314D0" w:rsidRPr="00067AB5" w:rsidRDefault="00C01D7B" w:rsidP="00BC3599">
      <w:pPr>
        <w:shd w:val="clear" w:color="auto" w:fill="FFFFFF" w:themeFill="background1"/>
        <w:tabs>
          <w:tab w:val="left" w:pos="1134"/>
        </w:tabs>
        <w:ind w:firstLine="709"/>
        <w:jc w:val="both"/>
        <w:rPr>
          <w:b/>
          <w:bCs/>
          <w:sz w:val="22"/>
          <w:szCs w:val="22"/>
          <w:lang w:eastAsia="en-US"/>
        </w:rPr>
      </w:pPr>
      <w:r w:rsidRPr="00067AB5">
        <w:rPr>
          <w:b/>
          <w:bCs/>
          <w:sz w:val="22"/>
          <w:szCs w:val="22"/>
          <w:lang w:eastAsia="en-US"/>
        </w:rPr>
        <w:t xml:space="preserve">13. Приложения </w:t>
      </w:r>
    </w:p>
    <w:p w:rsidR="003314D0" w:rsidRPr="00067AB5" w:rsidRDefault="00C01D7B" w:rsidP="00BC3599">
      <w:pPr>
        <w:widowControl w:val="0"/>
        <w:shd w:val="clear" w:color="auto" w:fill="FFFFFF" w:themeFill="background1"/>
        <w:tabs>
          <w:tab w:val="left" w:pos="1134"/>
          <w:tab w:val="left" w:pos="3621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Приложение № 1 – Нормативные документы, определяющие требования к оформлению и содержанию проектной документации.</w:t>
      </w:r>
    </w:p>
    <w:p w:rsidR="003314D0" w:rsidRPr="00067AB5" w:rsidRDefault="00C01D7B" w:rsidP="00BC3599">
      <w:pPr>
        <w:widowControl w:val="0"/>
        <w:shd w:val="clear" w:color="auto" w:fill="FFFFFF" w:themeFill="background1"/>
        <w:tabs>
          <w:tab w:val="left" w:pos="1134"/>
          <w:tab w:val="left" w:pos="3621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Приложение № 2 - Перечень сокращений.</w:t>
      </w:r>
    </w:p>
    <w:p w:rsidR="003314D0" w:rsidRDefault="00C01D7B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Приложение № 3 - Требования к подрядчику/субподрядчику по объекту проектирования.</w:t>
      </w:r>
    </w:p>
    <w:p w:rsidR="00136F8B" w:rsidRDefault="00136F8B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sz w:val="22"/>
          <w:szCs w:val="22"/>
        </w:rPr>
      </w:pPr>
    </w:p>
    <w:p w:rsidR="00136F8B" w:rsidRDefault="00136F8B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sz w:val="22"/>
          <w:szCs w:val="22"/>
        </w:rPr>
      </w:pPr>
    </w:p>
    <w:p w:rsidR="00136F8B" w:rsidRPr="00067AB5" w:rsidRDefault="00136F8B" w:rsidP="00BC3599">
      <w:pPr>
        <w:widowControl w:val="0"/>
        <w:tabs>
          <w:tab w:val="left" w:pos="1080"/>
          <w:tab w:val="left" w:pos="113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Начальник </w:t>
      </w:r>
      <w:proofErr w:type="spellStart"/>
      <w:r>
        <w:rPr>
          <w:sz w:val="22"/>
          <w:szCs w:val="22"/>
        </w:rPr>
        <w:t>ПТО_________________Дмитриев</w:t>
      </w:r>
      <w:proofErr w:type="spellEnd"/>
      <w:r>
        <w:rPr>
          <w:sz w:val="22"/>
          <w:szCs w:val="22"/>
        </w:rPr>
        <w:t xml:space="preserve"> К.Э.</w:t>
      </w:r>
    </w:p>
    <w:p w:rsidR="003314D0" w:rsidRPr="00067AB5" w:rsidRDefault="003314D0">
      <w:pPr>
        <w:ind w:firstLine="851"/>
        <w:jc w:val="center"/>
        <w:rPr>
          <w:rFonts w:eastAsiaTheme="majorEastAsia"/>
          <w:b/>
          <w:bCs/>
          <w:sz w:val="24"/>
          <w:szCs w:val="24"/>
        </w:rPr>
      </w:pPr>
    </w:p>
    <w:p w:rsidR="00046D4B" w:rsidRPr="00067AB5" w:rsidRDefault="00046D4B">
      <w:pPr>
        <w:suppressAutoHyphens/>
        <w:rPr>
          <w:rFonts w:eastAsiaTheme="majorEastAsia"/>
          <w:b/>
          <w:bCs/>
          <w:sz w:val="24"/>
          <w:szCs w:val="24"/>
        </w:rPr>
      </w:pPr>
      <w:r w:rsidRPr="00067AB5">
        <w:rPr>
          <w:rFonts w:eastAsiaTheme="majorEastAsia"/>
          <w:b/>
          <w:bCs/>
          <w:sz w:val="24"/>
          <w:szCs w:val="24"/>
        </w:rPr>
        <w:br w:type="page"/>
      </w:r>
    </w:p>
    <w:p w:rsidR="003314D0" w:rsidRPr="00067AB5" w:rsidRDefault="003314D0">
      <w:pPr>
        <w:ind w:firstLine="851"/>
        <w:jc w:val="center"/>
        <w:rPr>
          <w:rFonts w:eastAsiaTheme="majorEastAsia"/>
          <w:b/>
          <w:bCs/>
          <w:sz w:val="24"/>
          <w:szCs w:val="24"/>
        </w:rPr>
      </w:pPr>
    </w:p>
    <w:p w:rsidR="004336C8" w:rsidRPr="00067AB5" w:rsidRDefault="004336C8">
      <w:pPr>
        <w:ind w:firstLine="851"/>
        <w:jc w:val="both"/>
        <w:rPr>
          <w:sz w:val="24"/>
          <w:szCs w:val="24"/>
        </w:rPr>
      </w:pPr>
    </w:p>
    <w:p w:rsidR="004336C8" w:rsidRPr="00067AB5" w:rsidRDefault="004336C8">
      <w:pPr>
        <w:ind w:firstLine="851"/>
        <w:jc w:val="both"/>
        <w:rPr>
          <w:sz w:val="24"/>
          <w:szCs w:val="24"/>
        </w:rPr>
      </w:pPr>
    </w:p>
    <w:p w:rsidR="003314D0" w:rsidRPr="00067AB5" w:rsidRDefault="00C01D7B">
      <w:pPr>
        <w:pStyle w:val="af7"/>
        <w:widowControl w:val="0"/>
        <w:shd w:val="clear" w:color="auto" w:fill="FFFFFF" w:themeFill="background1"/>
        <w:tabs>
          <w:tab w:val="left" w:pos="-3960"/>
          <w:tab w:val="left" w:pos="1134"/>
        </w:tabs>
        <w:ind w:left="1069"/>
        <w:jc w:val="right"/>
        <w:rPr>
          <w:sz w:val="22"/>
          <w:szCs w:val="22"/>
        </w:rPr>
      </w:pPr>
      <w:r w:rsidRPr="00067AB5">
        <w:rPr>
          <w:sz w:val="22"/>
          <w:szCs w:val="22"/>
        </w:rPr>
        <w:t>Приложение 1 к ЗП</w:t>
      </w:r>
    </w:p>
    <w:p w:rsidR="003314D0" w:rsidRPr="00067AB5" w:rsidRDefault="00C01D7B">
      <w:pPr>
        <w:pStyle w:val="af7"/>
        <w:widowControl w:val="0"/>
        <w:shd w:val="clear" w:color="auto" w:fill="FFFFFF" w:themeFill="background1"/>
        <w:tabs>
          <w:tab w:val="left" w:pos="-3960"/>
          <w:tab w:val="left" w:pos="1134"/>
        </w:tabs>
        <w:ind w:left="1069"/>
        <w:jc w:val="right"/>
        <w:rPr>
          <w:sz w:val="22"/>
          <w:szCs w:val="22"/>
        </w:rPr>
      </w:pPr>
      <w:r w:rsidRPr="00067AB5">
        <w:rPr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3314D0" w:rsidRPr="00067AB5" w:rsidRDefault="003314D0">
      <w:pPr>
        <w:pStyle w:val="af7"/>
        <w:widowControl w:val="0"/>
        <w:shd w:val="clear" w:color="auto" w:fill="FFFFFF" w:themeFill="background1"/>
        <w:tabs>
          <w:tab w:val="left" w:pos="-3960"/>
          <w:tab w:val="left" w:pos="1134"/>
        </w:tabs>
        <w:ind w:left="1069"/>
        <w:jc w:val="both"/>
        <w:rPr>
          <w:sz w:val="22"/>
          <w:szCs w:val="22"/>
        </w:rPr>
      </w:pP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-4680"/>
          <w:tab w:val="left" w:pos="1134"/>
        </w:tabs>
        <w:ind w:firstLine="709"/>
        <w:contextualSpacing/>
        <w:jc w:val="both"/>
        <w:rPr>
          <w:b/>
          <w:sz w:val="22"/>
          <w:szCs w:val="22"/>
        </w:rPr>
      </w:pPr>
      <w:r w:rsidRPr="00067AB5">
        <w:rPr>
          <w:b/>
          <w:sz w:val="22"/>
          <w:szCs w:val="22"/>
        </w:rPr>
        <w:t>Нормативные акты федерального уровня: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1.</w:t>
      </w:r>
      <w:r w:rsidRPr="00067AB5">
        <w:rPr>
          <w:rFonts w:eastAsia="Calibri"/>
          <w:sz w:val="22"/>
          <w:szCs w:val="22"/>
        </w:rPr>
        <w:tab/>
        <w:t>Земельный кодекс Российской Федерации" от 25.10.2001 N 136-ФЗ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2.</w:t>
      </w:r>
      <w:r w:rsidRPr="00067AB5">
        <w:rPr>
          <w:rFonts w:eastAsia="Calibri"/>
          <w:sz w:val="22"/>
          <w:szCs w:val="22"/>
        </w:rPr>
        <w:tab/>
        <w:t>Лесной кодекс Российской Федерации от 04.12.2006 №200-ФЗ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3.</w:t>
      </w:r>
      <w:r w:rsidRPr="00067AB5">
        <w:rPr>
          <w:sz w:val="22"/>
          <w:szCs w:val="22"/>
        </w:rPr>
        <w:tab/>
        <w:t xml:space="preserve">Водный кодекс </w:t>
      </w:r>
      <w:r w:rsidRPr="00067AB5">
        <w:rPr>
          <w:rFonts w:eastAsia="Calibri"/>
          <w:sz w:val="22"/>
          <w:szCs w:val="22"/>
        </w:rPr>
        <w:t>Российской Федерации от 03.06.2006 №74-ФЗ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 xml:space="preserve">4. </w:t>
      </w:r>
      <w:r w:rsidRPr="00067AB5">
        <w:rPr>
          <w:rFonts w:eastAsia="Calibri"/>
          <w:sz w:val="22"/>
          <w:szCs w:val="22"/>
        </w:rPr>
        <w:tab/>
        <w:t>Градостроительный кодекс Российской Федерации от 29.12.2004 №190-ФЗ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5.</w:t>
      </w:r>
      <w:r w:rsidRPr="00067AB5">
        <w:rPr>
          <w:rFonts w:eastAsia="Calibri"/>
          <w:sz w:val="22"/>
          <w:szCs w:val="22"/>
        </w:rPr>
        <w:tab/>
        <w:t>Постановление Правительства Российской Федерации от 16.02.2008 №87 «О составе разделов проектной документации и требованиях к их содержанию»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 xml:space="preserve">6. </w:t>
      </w:r>
      <w:r w:rsidRPr="00067AB5">
        <w:rPr>
          <w:rFonts w:eastAsia="Calibri"/>
          <w:sz w:val="22"/>
          <w:szCs w:val="22"/>
        </w:rPr>
        <w:tab/>
        <w:t>Федеральный закон «Об обеспечении единства измерений» от 26.06.2008 №102-ФЗ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7.</w:t>
      </w:r>
      <w:r w:rsidRPr="00067AB5">
        <w:rPr>
          <w:rFonts w:eastAsia="Calibri"/>
          <w:sz w:val="22"/>
          <w:szCs w:val="22"/>
        </w:rPr>
        <w:tab/>
        <w:t>Федеральный закон «О техническом регулировании» от 27.12.2002 №184-ФЗ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8.</w:t>
      </w:r>
      <w:r w:rsidRPr="00067AB5">
        <w:rPr>
          <w:rFonts w:eastAsia="Calibri"/>
          <w:sz w:val="22"/>
          <w:szCs w:val="22"/>
        </w:rPr>
        <w:tab/>
        <w:t>Федеральный закон «О связи» от 07.07.2003 №126-ФЗ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9.</w:t>
      </w:r>
      <w:r w:rsidRPr="00067AB5">
        <w:rPr>
          <w:rFonts w:eastAsia="Calibri"/>
          <w:sz w:val="22"/>
          <w:szCs w:val="22"/>
        </w:rPr>
        <w:tab/>
        <w:t>Федеральный закон «Об охране окружающей среды» от 10.01.2002 №7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10.</w:t>
      </w:r>
      <w:r w:rsidRPr="00067AB5">
        <w:rPr>
          <w:rFonts w:eastAsia="Calibri"/>
          <w:sz w:val="22"/>
          <w:szCs w:val="22"/>
        </w:rPr>
        <w:tab/>
        <w:t>Федеральный закон «Об охране атмосферного воздуха» от 04.05.1999 № 96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11.</w:t>
      </w:r>
      <w:r w:rsidRPr="00067AB5">
        <w:rPr>
          <w:rFonts w:eastAsia="Calibri"/>
          <w:sz w:val="22"/>
          <w:szCs w:val="22"/>
        </w:rPr>
        <w:tab/>
        <w:t>Федеральный закон от 14.03.1995 №33-ФЗ «Об особо охраняемых территориях»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12.</w:t>
      </w:r>
      <w:r w:rsidRPr="00067AB5">
        <w:rPr>
          <w:rFonts w:eastAsia="Calibri"/>
          <w:sz w:val="22"/>
          <w:szCs w:val="22"/>
        </w:rPr>
        <w:tab/>
        <w:t>Федеральный закон от 24.04.1995 №52-ФЗ «О животном мире»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13.</w:t>
      </w:r>
      <w:r w:rsidRPr="00067AB5">
        <w:rPr>
          <w:rFonts w:eastAsia="Calibri"/>
          <w:sz w:val="22"/>
          <w:szCs w:val="22"/>
        </w:rPr>
        <w:tab/>
        <w:t xml:space="preserve">Постановление Правительства РФ от 10.07.2018 №800 «О рекультивации и консервации земель». 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14.</w:t>
      </w:r>
      <w:r w:rsidRPr="00067AB5">
        <w:rPr>
          <w:rFonts w:eastAsia="Calibri"/>
          <w:sz w:val="22"/>
          <w:szCs w:val="22"/>
        </w:rPr>
        <w:tab/>
        <w:t>Федеральный закон от 21.07.2011 N 256-ФЗ «О безопасности объектов топливно-энергетического комплекса»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15.</w:t>
      </w:r>
      <w:r w:rsidRPr="00067AB5">
        <w:rPr>
          <w:rFonts w:eastAsia="Calibri"/>
          <w:sz w:val="22"/>
          <w:szCs w:val="22"/>
        </w:rPr>
        <w:tab/>
        <w:t>Федеральный закон от 26.07.2017 г. № 187-ФЗ «О безопасности критической информации инфраструктуры российской Федерации»;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16.</w:t>
      </w:r>
      <w:r w:rsidRPr="00067AB5">
        <w:rPr>
          <w:rFonts w:eastAsia="Calibri"/>
          <w:sz w:val="22"/>
          <w:szCs w:val="22"/>
        </w:rPr>
        <w:tab/>
        <w:t>Постановление правительства РФ от 08.02.2018 г. № 127 «Об утверждении Правил категорирования объектов критической информационной инфраструктуры РФ, а также перечня показателей критериев значимости объектов критической информационной инфраструктуры РФ и их значений» (редакция от 13.04.2019);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17.</w:t>
      </w:r>
      <w:r w:rsidRPr="00067AB5">
        <w:rPr>
          <w:rFonts w:eastAsia="Calibri"/>
          <w:sz w:val="22"/>
          <w:szCs w:val="22"/>
        </w:rPr>
        <w:tab/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18.</w:t>
      </w:r>
      <w:r w:rsidRPr="00067AB5">
        <w:rPr>
          <w:rFonts w:eastAsia="Calibri"/>
          <w:sz w:val="22"/>
          <w:szCs w:val="22"/>
        </w:rPr>
        <w:tab/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19.</w:t>
      </w:r>
      <w:r w:rsidRPr="00067AB5">
        <w:rPr>
          <w:rFonts w:eastAsia="Calibri"/>
          <w:sz w:val="22"/>
          <w:szCs w:val="22"/>
        </w:rPr>
        <w:tab/>
        <w:t>Федеральный закон Российской Федерации от 22 июля 2008г. N123 - ФЗ «Технический регламент о требованиях пожарной безопасности».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20.</w:t>
      </w:r>
      <w:r w:rsidRPr="00067AB5">
        <w:rPr>
          <w:rFonts w:eastAsia="Calibri"/>
          <w:sz w:val="22"/>
          <w:szCs w:val="22"/>
        </w:rPr>
        <w:tab/>
        <w:t>ГОСТ Р 8.596-2002 «Метрологическое обеспечение измерительных систем. Основные положения».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21.</w:t>
      </w:r>
      <w:r w:rsidRPr="00067AB5">
        <w:rPr>
          <w:rFonts w:eastAsia="Calibri"/>
          <w:sz w:val="22"/>
          <w:szCs w:val="22"/>
        </w:rPr>
        <w:tab/>
        <w:t>ГОСТ Р 21.1101 -2013 «Основные требования к проектной и рабочей документации».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22.</w:t>
      </w:r>
      <w:r w:rsidRPr="00067AB5">
        <w:rPr>
          <w:rFonts w:eastAsia="Calibri"/>
          <w:sz w:val="22"/>
          <w:szCs w:val="22"/>
        </w:rPr>
        <w:tab/>
        <w:t>Постановление Правительства РФ от 5 марта 2007 года N 145 «Об утверждении Положения об организации и проведении государственной экспертизы проектной документации и результатов инженерных изысканий» (действующая редакция);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23.</w:t>
      </w:r>
      <w:r w:rsidRPr="00067AB5">
        <w:rPr>
          <w:rFonts w:eastAsia="Calibri"/>
          <w:sz w:val="22"/>
          <w:szCs w:val="22"/>
        </w:rPr>
        <w:tab/>
        <w:t>Федеральный закон об экологической экспертизе от 23.11.1995 N 174-ФЗ;</w:t>
      </w: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  <w:rPr>
          <w:rFonts w:eastAsia="Calibri"/>
          <w:sz w:val="22"/>
          <w:szCs w:val="22"/>
        </w:rPr>
      </w:pPr>
      <w:r w:rsidRPr="00067AB5">
        <w:rPr>
          <w:rFonts w:eastAsia="Calibri"/>
          <w:sz w:val="22"/>
          <w:szCs w:val="22"/>
        </w:rPr>
        <w:t>24.</w:t>
      </w:r>
      <w:r w:rsidRPr="00067AB5">
        <w:rPr>
          <w:rFonts w:eastAsia="Calibri"/>
          <w:sz w:val="22"/>
          <w:szCs w:val="22"/>
        </w:rPr>
        <w:tab/>
      </w:r>
      <w:hyperlink r:id="rId8">
        <w:r w:rsidRPr="00067AB5">
          <w:rPr>
            <w:sz w:val="22"/>
            <w:szCs w:val="22"/>
          </w:rPr>
          <w:t>ГОСТ 32144-2013</w:t>
        </w:r>
      </w:hyperlink>
      <w:r w:rsidRPr="00067AB5">
        <w:rPr>
          <w:sz w:val="22"/>
          <w:szCs w:val="22"/>
        </w:rPr>
        <w:t xml:space="preserve"> </w:t>
      </w:r>
      <w:r w:rsidRPr="00067AB5">
        <w:rPr>
          <w:rFonts w:eastAsia="Calibri"/>
          <w:sz w:val="22"/>
          <w:szCs w:val="22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3314D0" w:rsidRPr="00067AB5" w:rsidRDefault="00C01D7B" w:rsidP="000C7718">
      <w:pPr>
        <w:pStyle w:val="1"/>
        <w:shd w:val="clear" w:color="auto" w:fill="FFFFFF" w:themeFill="background1"/>
        <w:tabs>
          <w:tab w:val="left" w:pos="1134"/>
        </w:tabs>
        <w:ind w:firstLine="709"/>
        <w:rPr>
          <w:rStyle w:val="a7"/>
          <w:b/>
          <w:color w:val="auto"/>
          <w:sz w:val="22"/>
          <w:szCs w:val="22"/>
          <w:lang w:eastAsia="en-US"/>
        </w:rPr>
      </w:pPr>
      <w:r w:rsidRPr="00067AB5">
        <w:rPr>
          <w:rStyle w:val="a7"/>
          <w:color w:val="auto"/>
          <w:sz w:val="22"/>
          <w:szCs w:val="22"/>
          <w:lang w:eastAsia="en-US"/>
        </w:rPr>
        <w:t>25.</w:t>
      </w:r>
      <w:r w:rsidRPr="00067AB5">
        <w:rPr>
          <w:rStyle w:val="a7"/>
          <w:color w:val="auto"/>
          <w:sz w:val="22"/>
          <w:szCs w:val="22"/>
          <w:lang w:eastAsia="en-US"/>
        </w:rPr>
        <w:tab/>
        <w:t xml:space="preserve">Правила противопожарного режима в Российской Федерации. Утверждены </w:t>
      </w:r>
      <w:hyperlink w:anchor="sub_0">
        <w:r w:rsidRPr="00067AB5">
          <w:rPr>
            <w:sz w:val="22"/>
            <w:szCs w:val="22"/>
            <w:lang w:eastAsia="en-US"/>
          </w:rPr>
          <w:t>постановлением</w:t>
        </w:r>
      </w:hyperlink>
      <w:r w:rsidRPr="00067AB5">
        <w:rPr>
          <w:rStyle w:val="a7"/>
          <w:color w:val="auto"/>
          <w:sz w:val="22"/>
          <w:szCs w:val="22"/>
          <w:lang w:eastAsia="en-US"/>
        </w:rPr>
        <w:t xml:space="preserve"> Правительства РФ от 16 сентября 2020 г. N 1479 (действующая редакция);</w:t>
      </w:r>
    </w:p>
    <w:p w:rsidR="003314D0" w:rsidRPr="00067AB5" w:rsidRDefault="00C01D7B" w:rsidP="000C7718">
      <w:pPr>
        <w:shd w:val="clear" w:color="auto" w:fill="FFFFFF" w:themeFill="background1"/>
        <w:tabs>
          <w:tab w:val="left" w:pos="0"/>
          <w:tab w:val="left" w:pos="1134"/>
        </w:tabs>
        <w:ind w:firstLine="709"/>
        <w:contextualSpacing/>
        <w:jc w:val="both"/>
        <w:rPr>
          <w:rStyle w:val="a7"/>
          <w:color w:val="auto"/>
          <w:sz w:val="22"/>
          <w:szCs w:val="22"/>
        </w:rPr>
      </w:pPr>
      <w:r w:rsidRPr="00067AB5">
        <w:rPr>
          <w:rStyle w:val="a7"/>
          <w:color w:val="auto"/>
          <w:sz w:val="22"/>
          <w:szCs w:val="22"/>
        </w:rPr>
        <w:t>26.</w:t>
      </w:r>
      <w:r w:rsidRPr="00067AB5">
        <w:rPr>
          <w:rStyle w:val="a7"/>
          <w:color w:val="auto"/>
          <w:sz w:val="22"/>
          <w:szCs w:val="22"/>
        </w:rPr>
        <w:tab/>
        <w:t>Положение «О порядке проведения археологических полевых работ и составления научной отчётной документации», утвержденное постановлением Бюро Отделения историко-филологических наук Российской академии наук от «27» ноября 2013 г. № 85;</w:t>
      </w:r>
    </w:p>
    <w:p w:rsidR="003314D0" w:rsidRPr="00067AB5" w:rsidRDefault="00C01D7B" w:rsidP="000C7718">
      <w:pPr>
        <w:shd w:val="clear" w:color="auto" w:fill="FFFFFF" w:themeFill="background1"/>
        <w:tabs>
          <w:tab w:val="left" w:pos="0"/>
          <w:tab w:val="left" w:pos="1134"/>
        </w:tabs>
        <w:ind w:firstLine="709"/>
        <w:contextualSpacing/>
        <w:jc w:val="both"/>
        <w:rPr>
          <w:sz w:val="22"/>
          <w:szCs w:val="22"/>
        </w:rPr>
      </w:pPr>
      <w:r w:rsidRPr="00067AB5">
        <w:rPr>
          <w:rStyle w:val="a7"/>
          <w:color w:val="auto"/>
          <w:sz w:val="22"/>
          <w:szCs w:val="22"/>
        </w:rPr>
        <w:t>27.</w:t>
      </w:r>
      <w:r w:rsidRPr="00067AB5">
        <w:rPr>
          <w:rStyle w:val="a7"/>
          <w:color w:val="auto"/>
          <w:sz w:val="22"/>
          <w:szCs w:val="22"/>
        </w:rPr>
        <w:tab/>
        <w:t xml:space="preserve">Правила технологического функционирования </w:t>
      </w:r>
      <w:r w:rsidRPr="00067AB5">
        <w:rPr>
          <w:sz w:val="22"/>
          <w:szCs w:val="22"/>
        </w:rPr>
        <w:t>электроэнергетических</w:t>
      </w:r>
      <w:r w:rsidRPr="00067AB5">
        <w:rPr>
          <w:rStyle w:val="a7"/>
          <w:color w:val="auto"/>
          <w:sz w:val="22"/>
          <w:szCs w:val="22"/>
        </w:rPr>
        <w:t xml:space="preserve"> систем, утвержденные постановлением Правительства РФ </w:t>
      </w:r>
      <w:r w:rsidRPr="00067AB5">
        <w:rPr>
          <w:sz w:val="22"/>
          <w:szCs w:val="22"/>
        </w:rPr>
        <w:t>от 13.08.2018 № 937;</w:t>
      </w:r>
    </w:p>
    <w:p w:rsidR="003314D0" w:rsidRPr="00067AB5" w:rsidRDefault="00C01D7B" w:rsidP="000C7718">
      <w:pPr>
        <w:shd w:val="clear" w:color="auto" w:fill="FFFFFF" w:themeFill="background1"/>
        <w:tabs>
          <w:tab w:val="left" w:pos="0"/>
          <w:tab w:val="left" w:pos="1134"/>
        </w:tabs>
        <w:ind w:firstLine="709"/>
        <w:contextualSpacing/>
        <w:jc w:val="both"/>
        <w:rPr>
          <w:rStyle w:val="a7"/>
          <w:color w:val="auto"/>
          <w:sz w:val="22"/>
          <w:szCs w:val="22"/>
        </w:rPr>
      </w:pPr>
      <w:r w:rsidRPr="00067AB5">
        <w:rPr>
          <w:sz w:val="22"/>
          <w:szCs w:val="22"/>
        </w:rPr>
        <w:t>28.</w:t>
      </w:r>
      <w:r w:rsidRPr="00067AB5">
        <w:rPr>
          <w:sz w:val="22"/>
          <w:szCs w:val="22"/>
        </w:rPr>
        <w:tab/>
        <w:t>Н</w:t>
      </w:r>
      <w:r w:rsidRPr="00067AB5">
        <w:rPr>
          <w:rStyle w:val="a7"/>
          <w:color w:val="auto"/>
          <w:sz w:val="22"/>
          <w:szCs w:val="22"/>
        </w:rPr>
        <w:t xml:space="preserve">ациональный стандарт Российской Федерации ГОСТ Р 58670-2019 «Единая энергетическая система и изолированно работающие энергосистемы. Планирование развития энергосистем. Расчеты электроэнергетических режимов и определение технических решений при перспективном развитии энергосистем. Нормы и требования», утвержденный приказом </w:t>
      </w:r>
      <w:proofErr w:type="spellStart"/>
      <w:r w:rsidRPr="00067AB5">
        <w:rPr>
          <w:rStyle w:val="a7"/>
          <w:color w:val="auto"/>
          <w:sz w:val="22"/>
          <w:szCs w:val="22"/>
        </w:rPr>
        <w:t>Росстандарта</w:t>
      </w:r>
      <w:proofErr w:type="spellEnd"/>
      <w:r w:rsidRPr="00067AB5">
        <w:rPr>
          <w:rStyle w:val="a7"/>
          <w:color w:val="auto"/>
          <w:sz w:val="22"/>
          <w:szCs w:val="22"/>
        </w:rPr>
        <w:t xml:space="preserve"> от 19.11.2019 № 1196-ст;</w:t>
      </w:r>
    </w:p>
    <w:p w:rsidR="003314D0" w:rsidRPr="00067AB5" w:rsidRDefault="00C01D7B" w:rsidP="000C7718">
      <w:pPr>
        <w:shd w:val="clear" w:color="auto" w:fill="FFFFFF" w:themeFill="background1"/>
        <w:tabs>
          <w:tab w:val="left" w:pos="0"/>
          <w:tab w:val="left" w:pos="1134"/>
        </w:tabs>
        <w:ind w:firstLine="709"/>
        <w:contextualSpacing/>
        <w:jc w:val="both"/>
        <w:rPr>
          <w:rStyle w:val="a7"/>
          <w:color w:val="auto"/>
          <w:sz w:val="22"/>
          <w:szCs w:val="22"/>
        </w:rPr>
      </w:pPr>
      <w:r w:rsidRPr="00067AB5">
        <w:rPr>
          <w:sz w:val="22"/>
          <w:szCs w:val="22"/>
        </w:rPr>
        <w:t>29.</w:t>
      </w:r>
      <w:r w:rsidRPr="00067AB5">
        <w:rPr>
          <w:sz w:val="22"/>
          <w:szCs w:val="22"/>
        </w:rPr>
        <w:tab/>
        <w:t>ГОСТ Р 55105-2019 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</w:t>
      </w:r>
      <w:r w:rsidRPr="00067AB5">
        <w:rPr>
          <w:rStyle w:val="a7"/>
          <w:color w:val="auto"/>
          <w:sz w:val="22"/>
          <w:szCs w:val="22"/>
        </w:rPr>
        <w:t>;</w:t>
      </w:r>
    </w:p>
    <w:p w:rsidR="003314D0" w:rsidRPr="00067AB5" w:rsidRDefault="00C01D7B" w:rsidP="000C7718">
      <w:pPr>
        <w:shd w:val="clear" w:color="auto" w:fill="FFFFFF" w:themeFill="background1"/>
        <w:tabs>
          <w:tab w:val="left" w:pos="0"/>
          <w:tab w:val="left" w:pos="1134"/>
        </w:tabs>
        <w:ind w:firstLine="709"/>
        <w:contextualSpacing/>
        <w:jc w:val="both"/>
        <w:rPr>
          <w:rStyle w:val="a7"/>
          <w:color w:val="auto"/>
          <w:sz w:val="22"/>
          <w:szCs w:val="22"/>
        </w:rPr>
      </w:pPr>
      <w:r w:rsidRPr="00067AB5">
        <w:rPr>
          <w:rStyle w:val="a7"/>
          <w:color w:val="auto"/>
          <w:sz w:val="22"/>
          <w:szCs w:val="22"/>
        </w:rPr>
        <w:t>30.</w:t>
      </w:r>
      <w:r w:rsidRPr="00067AB5">
        <w:rPr>
          <w:rStyle w:val="a7"/>
          <w:color w:val="auto"/>
          <w:sz w:val="22"/>
          <w:szCs w:val="22"/>
        </w:rPr>
        <w:tab/>
        <w:t>«Требования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автоматики», утвержденные приказом Минэнерго России от 13.02.2019 г. №101;</w:t>
      </w:r>
    </w:p>
    <w:p w:rsidR="003314D0" w:rsidRPr="00067AB5" w:rsidRDefault="00C01D7B" w:rsidP="000C7718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31.</w:t>
      </w:r>
      <w:r w:rsidRPr="00067AB5">
        <w:rPr>
          <w:sz w:val="22"/>
          <w:szCs w:val="22"/>
          <w:lang w:eastAsia="en-US"/>
        </w:rPr>
        <w:tab/>
        <w:t>Требования к каналам связи для функционирования релейной защиты и автоматики, утвержденные приказом Минэнерго России от 13.02.2019 № 97.</w:t>
      </w:r>
    </w:p>
    <w:p w:rsidR="003314D0" w:rsidRPr="00067AB5" w:rsidRDefault="003314D0" w:rsidP="000C7718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2"/>
          <w:szCs w:val="22"/>
        </w:rPr>
      </w:pPr>
    </w:p>
    <w:p w:rsidR="003314D0" w:rsidRPr="00067AB5" w:rsidRDefault="00C01D7B" w:rsidP="000C7718">
      <w:pPr>
        <w:pStyle w:val="af7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-4680"/>
          <w:tab w:val="left" w:pos="1000"/>
          <w:tab w:val="left" w:pos="1134"/>
          <w:tab w:val="left" w:pos="1440"/>
        </w:tabs>
        <w:ind w:left="0" w:firstLine="709"/>
        <w:jc w:val="both"/>
        <w:rPr>
          <w:b/>
          <w:sz w:val="22"/>
          <w:szCs w:val="22"/>
        </w:rPr>
      </w:pPr>
      <w:r w:rsidRPr="00067AB5">
        <w:rPr>
          <w:b/>
          <w:sz w:val="22"/>
          <w:szCs w:val="22"/>
        </w:rPr>
        <w:t xml:space="preserve"> Отраслевые НТД:</w:t>
      </w:r>
    </w:p>
    <w:p w:rsidR="003314D0" w:rsidRPr="00067AB5" w:rsidRDefault="00C01D7B" w:rsidP="000C7718">
      <w:pPr>
        <w:widowControl w:val="0"/>
        <w:numPr>
          <w:ilvl w:val="0"/>
          <w:numId w:val="16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Правила устройства электроустановок.</w:t>
      </w:r>
    </w:p>
    <w:p w:rsidR="003314D0" w:rsidRPr="00067AB5" w:rsidRDefault="00C01D7B" w:rsidP="000C7718">
      <w:pPr>
        <w:widowControl w:val="0"/>
        <w:numPr>
          <w:ilvl w:val="0"/>
          <w:numId w:val="17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</w:t>
      </w:r>
      <w:r w:rsidR="004D6FE1" w:rsidRPr="00067AB5">
        <w:rPr>
          <w:sz w:val="22"/>
          <w:szCs w:val="22"/>
        </w:rPr>
        <w:t>иказ Минэнерго России от 19.06.</w:t>
      </w:r>
      <w:r w:rsidRPr="00067AB5">
        <w:rPr>
          <w:sz w:val="22"/>
          <w:szCs w:val="22"/>
        </w:rPr>
        <w:t>2003 № 229 «Об утверждении правил технической эксплуатации электрических станций и сетей».</w:t>
      </w:r>
    </w:p>
    <w:p w:rsidR="003314D0" w:rsidRPr="00067AB5" w:rsidRDefault="00046D4B" w:rsidP="000C7718">
      <w:pPr>
        <w:widowControl w:val="0"/>
        <w:numPr>
          <w:ilvl w:val="0"/>
          <w:numId w:val="18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№630</w:t>
      </w:r>
      <w:r w:rsidR="00C01D7B" w:rsidRPr="00067AB5">
        <w:rPr>
          <w:sz w:val="22"/>
          <w:szCs w:val="22"/>
        </w:rPr>
        <w:t>.</w:t>
      </w:r>
    </w:p>
    <w:p w:rsidR="003314D0" w:rsidRPr="00067AB5" w:rsidRDefault="00C01D7B" w:rsidP="000C7718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3314D0" w:rsidRPr="00067AB5" w:rsidRDefault="00C01D7B" w:rsidP="000C7718">
      <w:pPr>
        <w:widowControl w:val="0"/>
        <w:numPr>
          <w:ilvl w:val="0"/>
          <w:numId w:val="20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3314D0" w:rsidRPr="00067AB5" w:rsidRDefault="00C01D7B" w:rsidP="000C7718">
      <w:pPr>
        <w:widowControl w:val="0"/>
        <w:numPr>
          <w:ilvl w:val="0"/>
          <w:numId w:val="21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ГОСТ Р МЭК 62067-2011 «Кабели силовые с </w:t>
      </w:r>
      <w:proofErr w:type="spellStart"/>
      <w:r w:rsidRPr="00067AB5">
        <w:rPr>
          <w:sz w:val="22"/>
          <w:szCs w:val="22"/>
        </w:rPr>
        <w:t>экструдированной</w:t>
      </w:r>
      <w:proofErr w:type="spellEnd"/>
      <w:r w:rsidRPr="00067AB5">
        <w:rPr>
          <w:sz w:val="22"/>
          <w:szCs w:val="22"/>
        </w:rPr>
        <w:t xml:space="preserve">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3314D0" w:rsidRPr="00067AB5" w:rsidRDefault="00C01D7B" w:rsidP="000C7718">
      <w:pPr>
        <w:widowControl w:val="0"/>
        <w:numPr>
          <w:ilvl w:val="0"/>
          <w:numId w:val="22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ГОСТ Р МЭК 60840-2011 «Кабели силовые с </w:t>
      </w:r>
      <w:proofErr w:type="spellStart"/>
      <w:r w:rsidRPr="00067AB5">
        <w:rPr>
          <w:sz w:val="22"/>
          <w:szCs w:val="22"/>
        </w:rPr>
        <w:t>экструдированной</w:t>
      </w:r>
      <w:proofErr w:type="spellEnd"/>
      <w:r w:rsidRPr="00067AB5">
        <w:rPr>
          <w:sz w:val="22"/>
          <w:szCs w:val="22"/>
        </w:rPr>
        <w:t xml:space="preserve">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3314D0" w:rsidRPr="00067AB5" w:rsidRDefault="00C01D7B" w:rsidP="000C7718">
      <w:pPr>
        <w:widowControl w:val="0"/>
        <w:numPr>
          <w:ilvl w:val="0"/>
          <w:numId w:val="23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ГОСТ Р МЭК 55025-2012 «Кабели силовые с изоляцией из сшитого полиэтилена на напряжение 10, 15, 20 и 35 </w:t>
      </w:r>
      <w:proofErr w:type="spellStart"/>
      <w:r w:rsidRPr="00067AB5">
        <w:rPr>
          <w:sz w:val="22"/>
          <w:szCs w:val="22"/>
        </w:rPr>
        <w:t>кВ.</w:t>
      </w:r>
      <w:proofErr w:type="spellEnd"/>
      <w:r w:rsidRPr="00067AB5">
        <w:rPr>
          <w:sz w:val="22"/>
          <w:szCs w:val="22"/>
        </w:rPr>
        <w:t xml:space="preserve">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3314D0" w:rsidRPr="00067AB5" w:rsidRDefault="00C01D7B" w:rsidP="000C7718">
      <w:pPr>
        <w:widowControl w:val="0"/>
        <w:numPr>
          <w:ilvl w:val="0"/>
          <w:numId w:val="24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СНиП 3.05.06-85 «Электротехнические устройства», утвержден постановлением Госстроя СССР от 11.12.1985 №215</w:t>
      </w:r>
    </w:p>
    <w:p w:rsidR="003314D0" w:rsidRPr="00067AB5" w:rsidRDefault="00C01D7B" w:rsidP="000C7718">
      <w:pPr>
        <w:widowControl w:val="0"/>
        <w:numPr>
          <w:ilvl w:val="0"/>
          <w:numId w:val="25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СНиП 12-03-2001 «Безопасность труда в строительстве Часть 1. Общие требования».</w:t>
      </w:r>
    </w:p>
    <w:p w:rsidR="003314D0" w:rsidRPr="00067AB5" w:rsidRDefault="00C01D7B" w:rsidP="000C7718">
      <w:pPr>
        <w:widowControl w:val="0"/>
        <w:numPr>
          <w:ilvl w:val="0"/>
          <w:numId w:val="26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СНиП 12-04-2002 «Безопасность труда в строительстве Часть 2. Строительное производство».</w:t>
      </w:r>
    </w:p>
    <w:p w:rsidR="003314D0" w:rsidRPr="00067AB5" w:rsidRDefault="00C01D7B" w:rsidP="000C7718">
      <w:pPr>
        <w:widowControl w:val="0"/>
        <w:numPr>
          <w:ilvl w:val="0"/>
          <w:numId w:val="27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3314D0" w:rsidRPr="00067AB5" w:rsidRDefault="00C01D7B" w:rsidP="000C7718">
      <w:pPr>
        <w:widowControl w:val="0"/>
        <w:numPr>
          <w:ilvl w:val="0"/>
          <w:numId w:val="28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ГОСТ 31565-2012 «Кабельные изделия. Требования пожарной безопасности», введен Приказом Госстандарта от 22.11.2012 № 1097-ст.</w:t>
      </w:r>
    </w:p>
    <w:p w:rsidR="003314D0" w:rsidRPr="00067AB5" w:rsidRDefault="003314D0" w:rsidP="000C7718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2"/>
          <w:szCs w:val="22"/>
          <w:lang w:eastAsia="en-US"/>
        </w:rPr>
      </w:pPr>
    </w:p>
    <w:p w:rsidR="003314D0" w:rsidRPr="00067AB5" w:rsidRDefault="00C01D7B" w:rsidP="000C7718">
      <w:pPr>
        <w:widowControl w:val="0"/>
        <w:shd w:val="clear" w:color="auto" w:fill="FFFFFF" w:themeFill="background1"/>
        <w:tabs>
          <w:tab w:val="left" w:pos="-4680"/>
          <w:tab w:val="left" w:pos="1134"/>
        </w:tabs>
        <w:ind w:firstLine="709"/>
        <w:jc w:val="both"/>
        <w:rPr>
          <w:b/>
          <w:sz w:val="22"/>
          <w:szCs w:val="22"/>
        </w:rPr>
      </w:pPr>
      <w:r w:rsidRPr="00067AB5">
        <w:rPr>
          <w:b/>
          <w:sz w:val="22"/>
          <w:szCs w:val="22"/>
        </w:rPr>
        <w:t xml:space="preserve">ОРД и НД ПАО «Россети», </w:t>
      </w:r>
      <w:r w:rsidRPr="00067AB5">
        <w:rPr>
          <w:b/>
          <w:iCs/>
          <w:sz w:val="22"/>
          <w:szCs w:val="22"/>
        </w:rPr>
        <w:t>ПАО «Россети Волга»,</w:t>
      </w:r>
      <w:r w:rsidRPr="00067AB5">
        <w:rPr>
          <w:b/>
          <w:sz w:val="22"/>
          <w:szCs w:val="22"/>
        </w:rPr>
        <w:t xml:space="preserve"> АО «СО ЕЭС»:</w:t>
      </w:r>
    </w:p>
    <w:p w:rsidR="003314D0" w:rsidRPr="00067AB5" w:rsidRDefault="00C01D7B" w:rsidP="000C7718">
      <w:pPr>
        <w:widowControl w:val="0"/>
        <w:numPr>
          <w:ilvl w:val="0"/>
          <w:numId w:val="29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П-РВ-ВНД-</w:t>
      </w:r>
      <w:proofErr w:type="gramStart"/>
      <w:r w:rsidRPr="00067AB5">
        <w:rPr>
          <w:sz w:val="22"/>
          <w:szCs w:val="22"/>
        </w:rPr>
        <w:t>196.*</w:t>
      </w:r>
      <w:proofErr w:type="gramEnd"/>
      <w:r w:rsidRPr="00067AB5">
        <w:rPr>
          <w:sz w:val="22"/>
          <w:szCs w:val="22"/>
        </w:rPr>
        <w:t>*-** Положение ПАО «Россети» о Единой технической политике в электросетевом комплексе.</w:t>
      </w:r>
    </w:p>
    <w:p w:rsidR="003314D0" w:rsidRPr="00067AB5" w:rsidRDefault="00C01D7B" w:rsidP="000C7718">
      <w:pPr>
        <w:numPr>
          <w:ilvl w:val="0"/>
          <w:numId w:val="30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Методические указания по контролю состояния заземляющих устройств электроустановок. СТО 56947007-29.130.15.105-2011.</w:t>
      </w:r>
    </w:p>
    <w:p w:rsidR="003314D0" w:rsidRPr="00067AB5" w:rsidRDefault="00C01D7B" w:rsidP="000C7718">
      <w:pPr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Руководящие указания по проектированию заземляющих устройств подстанций напряжением 6-750 </w:t>
      </w:r>
      <w:proofErr w:type="spellStart"/>
      <w:r w:rsidRPr="00067AB5">
        <w:rPr>
          <w:sz w:val="22"/>
          <w:szCs w:val="22"/>
        </w:rPr>
        <w:t>кВ.</w:t>
      </w:r>
      <w:proofErr w:type="spellEnd"/>
      <w:r w:rsidRPr="00067AB5">
        <w:rPr>
          <w:sz w:val="22"/>
          <w:szCs w:val="22"/>
        </w:rPr>
        <w:t xml:space="preserve"> СТО 56947007-29.130.15.114-2012.</w:t>
      </w:r>
    </w:p>
    <w:p w:rsidR="003314D0" w:rsidRPr="00067AB5" w:rsidRDefault="00C01D7B" w:rsidP="000C7718">
      <w:pPr>
        <w:numPr>
          <w:ilvl w:val="0"/>
          <w:numId w:val="32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3314D0" w:rsidRPr="00067AB5" w:rsidRDefault="00C01D7B" w:rsidP="000C7718">
      <w:pPr>
        <w:numPr>
          <w:ilvl w:val="0"/>
          <w:numId w:val="33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3314D0" w:rsidRPr="00067AB5" w:rsidRDefault="00C01D7B" w:rsidP="000C7718">
      <w:pPr>
        <w:numPr>
          <w:ilvl w:val="0"/>
          <w:numId w:val="34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Типовые технические требования к опорам шинным на напряжение 35-750 </w:t>
      </w:r>
      <w:proofErr w:type="spellStart"/>
      <w:r w:rsidRPr="00067AB5">
        <w:rPr>
          <w:sz w:val="22"/>
          <w:szCs w:val="22"/>
        </w:rPr>
        <w:t>кВ.</w:t>
      </w:r>
      <w:proofErr w:type="spellEnd"/>
      <w:r w:rsidRPr="00067AB5">
        <w:rPr>
          <w:sz w:val="22"/>
          <w:szCs w:val="22"/>
        </w:rPr>
        <w:t xml:space="preserve"> СТО 56947007-29.080.30.073-2011.</w:t>
      </w:r>
    </w:p>
    <w:p w:rsidR="003314D0" w:rsidRPr="00067AB5" w:rsidRDefault="00C01D7B" w:rsidP="000C7718">
      <w:pPr>
        <w:numPr>
          <w:ilvl w:val="0"/>
          <w:numId w:val="35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Инструкция по выбору изоляции электроустановок. СТО 56947007-29.240.059-2010.</w:t>
      </w:r>
    </w:p>
    <w:p w:rsidR="003314D0" w:rsidRPr="00067AB5" w:rsidRDefault="00C01D7B" w:rsidP="000C7718">
      <w:pPr>
        <w:numPr>
          <w:ilvl w:val="0"/>
          <w:numId w:val="36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Длина пути утечки внешней изоляции электроустановок переменного тока классов напряжения 6-750 </w:t>
      </w:r>
      <w:proofErr w:type="spellStart"/>
      <w:r w:rsidRPr="00067AB5">
        <w:rPr>
          <w:sz w:val="22"/>
          <w:szCs w:val="22"/>
        </w:rPr>
        <w:t>кВ.</w:t>
      </w:r>
      <w:proofErr w:type="spellEnd"/>
      <w:r w:rsidRPr="00067AB5">
        <w:rPr>
          <w:sz w:val="22"/>
          <w:szCs w:val="22"/>
        </w:rPr>
        <w:t xml:space="preserve"> СТО 56947007-29.240.068-2011.</w:t>
      </w:r>
    </w:p>
    <w:p w:rsidR="003314D0" w:rsidRPr="00067AB5" w:rsidRDefault="00C01D7B" w:rsidP="000C7718">
      <w:pPr>
        <w:numPr>
          <w:ilvl w:val="0"/>
          <w:numId w:val="37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Натяжная арматура для ВЛ. Технические требования. СТО 56947007-29.120.10.061-2010.</w:t>
      </w:r>
    </w:p>
    <w:p w:rsidR="003314D0" w:rsidRPr="00067AB5" w:rsidRDefault="00C01D7B" w:rsidP="000C7718">
      <w:pPr>
        <w:numPr>
          <w:ilvl w:val="0"/>
          <w:numId w:val="38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Поддерживающая арматура для ВЛ. Технические требования. СТО 56947007-29.120.10.062-2010.</w:t>
      </w:r>
    </w:p>
    <w:p w:rsidR="003314D0" w:rsidRPr="00067AB5" w:rsidRDefault="00C01D7B" w:rsidP="000C7718">
      <w:pPr>
        <w:numPr>
          <w:ilvl w:val="0"/>
          <w:numId w:val="39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Соединительная арматура для ВЛ. Технические требования. СТО 56947007-29.120.10.063-2010.</w:t>
      </w:r>
    </w:p>
    <w:p w:rsidR="003314D0" w:rsidRPr="00067AB5" w:rsidRDefault="00C01D7B" w:rsidP="000C7718">
      <w:pPr>
        <w:numPr>
          <w:ilvl w:val="0"/>
          <w:numId w:val="40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Сцепная арматура для ВЛ. Технические требования. СТО 56947007-29.120.10.064-2010.</w:t>
      </w:r>
    </w:p>
    <w:p w:rsidR="003314D0" w:rsidRPr="00067AB5" w:rsidRDefault="00C01D7B" w:rsidP="000C7718">
      <w:pPr>
        <w:numPr>
          <w:ilvl w:val="0"/>
          <w:numId w:val="41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Траверсы изолирующие полимерные для опор ВЛ 110-220 </w:t>
      </w:r>
      <w:proofErr w:type="spellStart"/>
      <w:r w:rsidRPr="00067AB5">
        <w:rPr>
          <w:sz w:val="22"/>
          <w:szCs w:val="22"/>
        </w:rPr>
        <w:t>кВ.</w:t>
      </w:r>
      <w:proofErr w:type="spellEnd"/>
      <w:r w:rsidRPr="00067AB5">
        <w:rPr>
          <w:sz w:val="22"/>
          <w:szCs w:val="22"/>
        </w:rPr>
        <w:t xml:space="preserve"> Общие технические требования, правила приемки и методы испытаний. СТО 56947007-29.120.90.033-2009.</w:t>
      </w:r>
    </w:p>
    <w:p w:rsidR="003314D0" w:rsidRPr="00067AB5" w:rsidRDefault="00C01D7B" w:rsidP="000C7718">
      <w:pPr>
        <w:numPr>
          <w:ilvl w:val="0"/>
          <w:numId w:val="42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3314D0" w:rsidRPr="00067AB5" w:rsidRDefault="00C01D7B" w:rsidP="000C7718">
      <w:pPr>
        <w:numPr>
          <w:ilvl w:val="0"/>
          <w:numId w:val="43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Типовые технические требования к самонесущим изолированным и защищенным проводам на напряжение до 35 </w:t>
      </w:r>
      <w:proofErr w:type="spellStart"/>
      <w:r w:rsidRPr="00067AB5">
        <w:rPr>
          <w:sz w:val="22"/>
          <w:szCs w:val="22"/>
        </w:rPr>
        <w:t>кВ.</w:t>
      </w:r>
      <w:proofErr w:type="spellEnd"/>
      <w:r w:rsidRPr="00067AB5">
        <w:rPr>
          <w:sz w:val="22"/>
          <w:szCs w:val="22"/>
        </w:rPr>
        <w:t xml:space="preserve"> СТО 56947007-29.060.10.075-2011.</w:t>
      </w:r>
    </w:p>
    <w:p w:rsidR="003314D0" w:rsidRPr="00067AB5" w:rsidRDefault="00C01D7B" w:rsidP="000C7718">
      <w:pPr>
        <w:numPr>
          <w:ilvl w:val="0"/>
          <w:numId w:val="44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Типовые технические требования к разъединителям классов напряжения 6-750 </w:t>
      </w:r>
      <w:proofErr w:type="spellStart"/>
      <w:r w:rsidRPr="00067AB5">
        <w:rPr>
          <w:sz w:val="22"/>
          <w:szCs w:val="22"/>
        </w:rPr>
        <w:t>кВ.</w:t>
      </w:r>
      <w:proofErr w:type="spellEnd"/>
      <w:r w:rsidRPr="00067AB5">
        <w:rPr>
          <w:sz w:val="22"/>
          <w:szCs w:val="22"/>
        </w:rPr>
        <w:t xml:space="preserve"> СТО 56947007-29.130.10.077-2011.</w:t>
      </w:r>
    </w:p>
    <w:p w:rsidR="003314D0" w:rsidRPr="00067AB5" w:rsidRDefault="00C01D7B" w:rsidP="000C7718">
      <w:pPr>
        <w:numPr>
          <w:ilvl w:val="0"/>
          <w:numId w:val="45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Типовые технические требования к изоляторам линейным подвесным полимерным. СТО 56947007-29.080.15.097-2011.</w:t>
      </w:r>
    </w:p>
    <w:p w:rsidR="003314D0" w:rsidRPr="00067AB5" w:rsidRDefault="00C01D7B" w:rsidP="000C7718">
      <w:pPr>
        <w:numPr>
          <w:ilvl w:val="0"/>
          <w:numId w:val="46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Типовые технические требования к изоляторам линейным подвесным тарельчатым. СТО 56947007-29.080.10.081-2011.</w:t>
      </w:r>
    </w:p>
    <w:p w:rsidR="003314D0" w:rsidRPr="00067AB5" w:rsidRDefault="00C01D7B" w:rsidP="000C7718">
      <w:pPr>
        <w:numPr>
          <w:ilvl w:val="0"/>
          <w:numId w:val="47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Типовые технические требования к проводам неизолированным нормальной конструкции. СТО 56947007-29.060.10.079-2011.</w:t>
      </w:r>
    </w:p>
    <w:p w:rsidR="003314D0" w:rsidRPr="00067AB5" w:rsidRDefault="00C01D7B" w:rsidP="000C7718">
      <w:pPr>
        <w:numPr>
          <w:ilvl w:val="0"/>
          <w:numId w:val="48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Спиральная арматура для ВЛ. Технические требования. СТО 56947007-29.120.10.067-2010.</w:t>
      </w:r>
    </w:p>
    <w:p w:rsidR="003314D0" w:rsidRPr="00067AB5" w:rsidRDefault="00C01D7B" w:rsidP="000C7718">
      <w:pPr>
        <w:numPr>
          <w:ilvl w:val="0"/>
          <w:numId w:val="49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Типовые технические требования к ограничителям перенапряжения классов напряжения 6-750 </w:t>
      </w:r>
      <w:proofErr w:type="spellStart"/>
      <w:r w:rsidRPr="00067AB5">
        <w:rPr>
          <w:sz w:val="22"/>
          <w:szCs w:val="22"/>
        </w:rPr>
        <w:t>кВ.</w:t>
      </w:r>
      <w:proofErr w:type="spellEnd"/>
      <w:r w:rsidRPr="00067AB5">
        <w:rPr>
          <w:sz w:val="22"/>
          <w:szCs w:val="22"/>
        </w:rPr>
        <w:t xml:space="preserve"> СТО 56947007-29.120.50.076-2011.</w:t>
      </w:r>
    </w:p>
    <w:p w:rsidR="003314D0" w:rsidRPr="00067AB5" w:rsidRDefault="00C01D7B" w:rsidP="000C7718">
      <w:pPr>
        <w:numPr>
          <w:ilvl w:val="0"/>
          <w:numId w:val="50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 xml:space="preserve">Методические указания по применению ОПН на ВЛ 6 – 750 кВ, </w:t>
      </w:r>
      <w:r w:rsidRPr="00067AB5">
        <w:rPr>
          <w:sz w:val="22"/>
          <w:szCs w:val="22"/>
        </w:rPr>
        <w:br/>
        <w:t>СТО 56947007-29.130.10.197-2015.</w:t>
      </w:r>
    </w:p>
    <w:p w:rsidR="003314D0" w:rsidRPr="00067AB5" w:rsidRDefault="00C01D7B" w:rsidP="000C7718">
      <w:pPr>
        <w:numPr>
          <w:ilvl w:val="0"/>
          <w:numId w:val="57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proofErr w:type="spellStart"/>
      <w:r w:rsidRPr="00067AB5">
        <w:rPr>
          <w:sz w:val="22"/>
          <w:szCs w:val="22"/>
        </w:rPr>
        <w:t>Птицезащитные</w:t>
      </w:r>
      <w:proofErr w:type="spellEnd"/>
      <w:r w:rsidRPr="00067AB5">
        <w:rPr>
          <w:sz w:val="22"/>
          <w:szCs w:val="22"/>
        </w:rPr>
        <w:t xml:space="preserve">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3314D0" w:rsidRPr="00067AB5" w:rsidRDefault="00C01D7B" w:rsidP="000C7718">
      <w:pPr>
        <w:numPr>
          <w:ilvl w:val="0"/>
          <w:numId w:val="58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proofErr w:type="spellStart"/>
      <w:r w:rsidRPr="00067AB5">
        <w:rPr>
          <w:sz w:val="22"/>
          <w:szCs w:val="22"/>
        </w:rPr>
        <w:t>Птицезащитные</w:t>
      </w:r>
      <w:proofErr w:type="spellEnd"/>
      <w:r w:rsidRPr="00067AB5">
        <w:rPr>
          <w:sz w:val="22"/>
          <w:szCs w:val="22"/>
        </w:rPr>
        <w:t xml:space="preserve">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3314D0" w:rsidRPr="00067AB5" w:rsidRDefault="00C01D7B" w:rsidP="000C7718">
      <w:pPr>
        <w:numPr>
          <w:ilvl w:val="0"/>
          <w:numId w:val="60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3314D0" w:rsidRPr="00067AB5" w:rsidRDefault="00C01D7B" w:rsidP="000C7718">
      <w:pPr>
        <w:numPr>
          <w:ilvl w:val="0"/>
          <w:numId w:val="61"/>
        </w:numPr>
        <w:shd w:val="clear" w:color="auto" w:fill="FFFFFF" w:themeFill="background1"/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3314D0" w:rsidRPr="00067AB5" w:rsidRDefault="00C01D7B" w:rsidP="000C7718">
      <w:pPr>
        <w:widowControl w:val="0"/>
        <w:numPr>
          <w:ilvl w:val="0"/>
          <w:numId w:val="65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3314D0" w:rsidRPr="00067AB5" w:rsidRDefault="00C01D7B" w:rsidP="000C7718">
      <w:pPr>
        <w:widowControl w:val="0"/>
        <w:numPr>
          <w:ilvl w:val="0"/>
          <w:numId w:val="66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СТО 34.01-39.5-003-2016 Регламент метрологического обеспечения Группы компаний Россети.</w:t>
      </w:r>
    </w:p>
    <w:p w:rsidR="003314D0" w:rsidRPr="00067AB5" w:rsidRDefault="00C01D7B" w:rsidP="000C7718">
      <w:pPr>
        <w:widowControl w:val="0"/>
        <w:numPr>
          <w:ilvl w:val="0"/>
          <w:numId w:val="67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3314D0" w:rsidRPr="00067AB5" w:rsidRDefault="00C01D7B" w:rsidP="000C7718">
      <w:pPr>
        <w:widowControl w:val="0"/>
        <w:numPr>
          <w:ilvl w:val="0"/>
          <w:numId w:val="68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Р-</w:t>
      </w:r>
      <w:r w:rsidR="00075CAC" w:rsidRPr="00067AB5">
        <w:rPr>
          <w:sz w:val="22"/>
          <w:szCs w:val="22"/>
        </w:rPr>
        <w:t>РВ</w:t>
      </w:r>
      <w:r w:rsidRPr="00067AB5">
        <w:rPr>
          <w:sz w:val="22"/>
          <w:szCs w:val="22"/>
        </w:rPr>
        <w:t>-17-</w:t>
      </w:r>
      <w:proofErr w:type="gramStart"/>
      <w:r w:rsidRPr="00067AB5">
        <w:rPr>
          <w:sz w:val="22"/>
          <w:szCs w:val="22"/>
        </w:rPr>
        <w:t>1279.*</w:t>
      </w:r>
      <w:proofErr w:type="gramEnd"/>
      <w:r w:rsidRPr="00067AB5">
        <w:rPr>
          <w:sz w:val="22"/>
          <w:szCs w:val="22"/>
        </w:rPr>
        <w:t>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="00075CAC" w:rsidRPr="00067AB5">
        <w:rPr>
          <w:sz w:val="22"/>
          <w:szCs w:val="22"/>
        </w:rPr>
        <w:t>Россети</w:t>
      </w:r>
      <w:r w:rsidRPr="00067AB5">
        <w:rPr>
          <w:sz w:val="22"/>
          <w:szCs w:val="22"/>
        </w:rPr>
        <w:t xml:space="preserve"> Волги».</w:t>
      </w:r>
    </w:p>
    <w:p w:rsidR="003314D0" w:rsidRPr="00067AB5" w:rsidRDefault="00C01D7B" w:rsidP="000C7718">
      <w:pPr>
        <w:widowControl w:val="0"/>
        <w:numPr>
          <w:ilvl w:val="0"/>
          <w:numId w:val="69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Пор-МРСК-17-</w:t>
      </w:r>
      <w:proofErr w:type="gramStart"/>
      <w:r w:rsidRPr="00067AB5">
        <w:rPr>
          <w:sz w:val="22"/>
          <w:szCs w:val="22"/>
        </w:rPr>
        <w:t>1827.*</w:t>
      </w:r>
      <w:proofErr w:type="gramEnd"/>
      <w:r w:rsidRPr="00067AB5">
        <w:rPr>
          <w:sz w:val="22"/>
          <w:szCs w:val="22"/>
        </w:rPr>
        <w:t>*-** Порядок осуществления строительного контроля на объектах электросетевого комплекса ПАО «МРСК Волги».</w:t>
      </w:r>
    </w:p>
    <w:p w:rsidR="003314D0" w:rsidRPr="00067AB5" w:rsidRDefault="00C01D7B" w:rsidP="000C7718">
      <w:pPr>
        <w:widowControl w:val="0"/>
        <w:numPr>
          <w:ilvl w:val="0"/>
          <w:numId w:val="70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П-</w:t>
      </w:r>
      <w:r w:rsidR="00D94D88" w:rsidRPr="00067AB5">
        <w:rPr>
          <w:sz w:val="22"/>
          <w:szCs w:val="22"/>
        </w:rPr>
        <w:t>РВ</w:t>
      </w:r>
      <w:r w:rsidRPr="00067AB5">
        <w:rPr>
          <w:sz w:val="22"/>
          <w:szCs w:val="22"/>
        </w:rPr>
        <w:t>-21-040.</w:t>
      </w:r>
      <w:r w:rsidR="00D94D88" w:rsidRPr="00067AB5">
        <w:rPr>
          <w:sz w:val="22"/>
          <w:szCs w:val="22"/>
        </w:rPr>
        <w:t>05</w:t>
      </w:r>
      <w:r w:rsidRPr="00067AB5">
        <w:rPr>
          <w:sz w:val="22"/>
          <w:szCs w:val="22"/>
        </w:rPr>
        <w:t>-</w:t>
      </w:r>
      <w:proofErr w:type="gramStart"/>
      <w:r w:rsidR="001C6B9F" w:rsidRPr="00067AB5">
        <w:rPr>
          <w:sz w:val="22"/>
          <w:szCs w:val="22"/>
        </w:rPr>
        <w:t>22</w:t>
      </w:r>
      <w:r w:rsidRPr="00067AB5">
        <w:rPr>
          <w:sz w:val="22"/>
          <w:szCs w:val="22"/>
        </w:rPr>
        <w:t xml:space="preserve">  Положение</w:t>
      </w:r>
      <w:proofErr w:type="gramEnd"/>
      <w:r w:rsidRPr="00067AB5">
        <w:rPr>
          <w:sz w:val="22"/>
          <w:szCs w:val="22"/>
        </w:rPr>
        <w:t xml:space="preserve"> о корпоративном стиле оформления производственных объектов ПАО «</w:t>
      </w:r>
      <w:r w:rsidR="00D94D88" w:rsidRPr="00067AB5">
        <w:rPr>
          <w:sz w:val="22"/>
          <w:szCs w:val="22"/>
        </w:rPr>
        <w:t>Россети</w:t>
      </w:r>
      <w:r w:rsidRPr="00067AB5">
        <w:rPr>
          <w:sz w:val="22"/>
          <w:szCs w:val="22"/>
        </w:rPr>
        <w:t xml:space="preserve"> Волг</w:t>
      </w:r>
      <w:r w:rsidR="00D94D88" w:rsidRPr="00067AB5">
        <w:rPr>
          <w:sz w:val="22"/>
          <w:szCs w:val="22"/>
        </w:rPr>
        <w:t>а</w:t>
      </w:r>
      <w:r w:rsidRPr="00067AB5">
        <w:rPr>
          <w:sz w:val="22"/>
          <w:szCs w:val="22"/>
        </w:rPr>
        <w:t>».</w:t>
      </w:r>
    </w:p>
    <w:p w:rsidR="003314D0" w:rsidRPr="00067AB5" w:rsidRDefault="00B2549D" w:rsidP="000C7718">
      <w:pPr>
        <w:widowControl w:val="0"/>
        <w:numPr>
          <w:ilvl w:val="0"/>
          <w:numId w:val="71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М-РВ-27-</w:t>
      </w:r>
      <w:proofErr w:type="gramStart"/>
      <w:r w:rsidRPr="00067AB5">
        <w:rPr>
          <w:sz w:val="22"/>
          <w:szCs w:val="22"/>
        </w:rPr>
        <w:t>234.*</w:t>
      </w:r>
      <w:proofErr w:type="gramEnd"/>
      <w:r w:rsidRPr="00067AB5">
        <w:rPr>
          <w:sz w:val="22"/>
          <w:szCs w:val="22"/>
        </w:rPr>
        <w:t>*-** "Модель обеспечения антитеррористической защищенности объектов ПАО "Россети Волга"</w:t>
      </w:r>
      <w:r w:rsidR="00C01D7B" w:rsidRPr="00067AB5">
        <w:rPr>
          <w:sz w:val="22"/>
          <w:szCs w:val="22"/>
        </w:rPr>
        <w:t>.</w:t>
      </w:r>
    </w:p>
    <w:p w:rsidR="003314D0" w:rsidRPr="00067AB5" w:rsidRDefault="00C01D7B" w:rsidP="000C7718">
      <w:pPr>
        <w:widowControl w:val="0"/>
        <w:numPr>
          <w:ilvl w:val="0"/>
          <w:numId w:val="72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3314D0" w:rsidRPr="00067AB5" w:rsidRDefault="00C01D7B" w:rsidP="000C7718">
      <w:pPr>
        <w:widowControl w:val="0"/>
        <w:numPr>
          <w:ilvl w:val="0"/>
          <w:numId w:val="73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ТР-МРСК-ВНД-</w:t>
      </w:r>
      <w:proofErr w:type="gramStart"/>
      <w:r w:rsidRPr="00067AB5">
        <w:rPr>
          <w:sz w:val="22"/>
          <w:szCs w:val="22"/>
        </w:rPr>
        <w:t>755.*</w:t>
      </w:r>
      <w:proofErr w:type="gramEnd"/>
      <w:r w:rsidRPr="00067AB5">
        <w:rPr>
          <w:sz w:val="22"/>
          <w:szCs w:val="22"/>
        </w:rPr>
        <w:t>*-** «Технологический реестр по основным направлениям инновационного развития ПАО «Россети».</w:t>
      </w:r>
    </w:p>
    <w:p w:rsidR="003314D0" w:rsidRPr="00067AB5" w:rsidRDefault="00C01D7B" w:rsidP="000C7718">
      <w:pPr>
        <w:widowControl w:val="0"/>
        <w:numPr>
          <w:ilvl w:val="0"/>
          <w:numId w:val="74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Пор-</w:t>
      </w:r>
      <w:r w:rsidR="00BB09F1" w:rsidRPr="00067AB5">
        <w:rPr>
          <w:sz w:val="22"/>
          <w:szCs w:val="22"/>
        </w:rPr>
        <w:t>РВ</w:t>
      </w:r>
      <w:r w:rsidRPr="00067AB5">
        <w:rPr>
          <w:sz w:val="22"/>
          <w:szCs w:val="22"/>
        </w:rPr>
        <w:t>-ВНД-</w:t>
      </w:r>
      <w:proofErr w:type="gramStart"/>
      <w:r w:rsidRPr="00067AB5">
        <w:rPr>
          <w:sz w:val="22"/>
          <w:szCs w:val="22"/>
        </w:rPr>
        <w:t>222.*</w:t>
      </w:r>
      <w:proofErr w:type="gramEnd"/>
      <w:r w:rsidRPr="00067AB5">
        <w:rPr>
          <w:sz w:val="22"/>
          <w:szCs w:val="22"/>
        </w:rPr>
        <w:t>*-** «</w:t>
      </w:r>
      <w:r w:rsidR="0036006A" w:rsidRPr="00067AB5">
        <w:rPr>
          <w:spacing w:val="-2"/>
          <w:sz w:val="22"/>
          <w:szCs w:val="22"/>
          <w:lang w:eastAsia="en-US"/>
        </w:rPr>
        <w:t>Порядок проведения проверки качества  (аттестации) оборудования, материалов и систем в электросетевом комплексе на электросетевых объектах ДЗО ПАО «Россети».</w:t>
      </w:r>
    </w:p>
    <w:p w:rsidR="003314D0" w:rsidRPr="00067AB5" w:rsidRDefault="00C01D7B" w:rsidP="000C7718">
      <w:pPr>
        <w:widowControl w:val="0"/>
        <w:numPr>
          <w:ilvl w:val="0"/>
          <w:numId w:val="75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286F2A" w:rsidRPr="00067AB5" w:rsidRDefault="00286F2A" w:rsidP="000C7718">
      <w:pPr>
        <w:pStyle w:val="af7"/>
        <w:numPr>
          <w:ilvl w:val="0"/>
          <w:numId w:val="76"/>
        </w:numPr>
        <w:tabs>
          <w:tab w:val="left" w:pos="1134"/>
        </w:tabs>
        <w:ind w:left="0" w:firstLine="709"/>
        <w:rPr>
          <w:sz w:val="22"/>
          <w:szCs w:val="22"/>
        </w:rPr>
      </w:pPr>
      <w:r w:rsidRPr="00067AB5">
        <w:rPr>
          <w:sz w:val="22"/>
          <w:szCs w:val="22"/>
        </w:rPr>
        <w:t>Т-РВ-ВНД-</w:t>
      </w:r>
      <w:proofErr w:type="gramStart"/>
      <w:r w:rsidRPr="00067AB5">
        <w:rPr>
          <w:sz w:val="22"/>
          <w:szCs w:val="22"/>
        </w:rPr>
        <w:t>857.*</w:t>
      </w:r>
      <w:proofErr w:type="gramEnd"/>
      <w:r w:rsidRPr="00067AB5">
        <w:rPr>
          <w:sz w:val="22"/>
          <w:szCs w:val="22"/>
        </w:rPr>
        <w:t>*-** "Требования к информационным знакам, размещенным на подстанциях и линиях электропередачи. Стиль, информационное наполнение, материалы и способы крепления"</w:t>
      </w:r>
    </w:p>
    <w:p w:rsidR="003314D0" w:rsidRPr="00067AB5" w:rsidRDefault="00C01D7B" w:rsidP="000C7718">
      <w:pPr>
        <w:widowControl w:val="0"/>
        <w:numPr>
          <w:ilvl w:val="0"/>
          <w:numId w:val="76"/>
        </w:numPr>
        <w:shd w:val="clear" w:color="auto" w:fill="FFFFFF" w:themeFill="background1"/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67AB5">
        <w:rPr>
          <w:sz w:val="22"/>
          <w:szCs w:val="22"/>
          <w:lang w:eastAsia="en-US"/>
        </w:rPr>
        <w:t xml:space="preserve"> </w:t>
      </w:r>
      <w:r w:rsidRPr="00067AB5">
        <w:rPr>
          <w:sz w:val="22"/>
          <w:szCs w:val="22"/>
        </w:rPr>
        <w:t>Соглашение №СТВ-5/2020 о технологическом взаимодействии между АО «СО ЕЭС» и ПАО «МРСК Волги» в целях обеспечении надежности функционирования ЕЭС России» от 25.02.2020.</w:t>
      </w:r>
    </w:p>
    <w:p w:rsidR="00046D4B" w:rsidRPr="00067AB5" w:rsidRDefault="00046D4B">
      <w:pPr>
        <w:suppressAutoHyphens/>
      </w:pPr>
    </w:p>
    <w:p w:rsidR="003314D0" w:rsidRPr="00067AB5" w:rsidRDefault="003314D0">
      <w:pPr>
        <w:widowControl w:val="0"/>
        <w:shd w:val="clear" w:color="auto" w:fill="FFFFFF" w:themeFill="background1"/>
        <w:tabs>
          <w:tab w:val="left" w:pos="1134"/>
          <w:tab w:val="left" w:pos="1276"/>
        </w:tabs>
        <w:jc w:val="both"/>
      </w:pPr>
    </w:p>
    <w:p w:rsidR="003314D0" w:rsidRPr="00067AB5" w:rsidRDefault="00C01D7B">
      <w:pPr>
        <w:widowControl w:val="0"/>
        <w:shd w:val="clear" w:color="auto" w:fill="FFFFFF" w:themeFill="background1"/>
        <w:ind w:left="6237"/>
        <w:jc w:val="right"/>
        <w:rPr>
          <w:sz w:val="22"/>
          <w:szCs w:val="22"/>
        </w:rPr>
      </w:pPr>
      <w:r w:rsidRPr="00067AB5">
        <w:rPr>
          <w:sz w:val="22"/>
          <w:szCs w:val="22"/>
        </w:rPr>
        <w:t>Приложение 2</w:t>
      </w:r>
    </w:p>
    <w:p w:rsidR="003314D0" w:rsidRPr="00067AB5" w:rsidRDefault="00C01D7B">
      <w:pPr>
        <w:widowControl w:val="0"/>
        <w:shd w:val="clear" w:color="auto" w:fill="FFFFFF" w:themeFill="background1"/>
        <w:ind w:left="6237"/>
        <w:jc w:val="right"/>
        <w:rPr>
          <w:sz w:val="22"/>
          <w:szCs w:val="22"/>
        </w:rPr>
      </w:pPr>
      <w:r w:rsidRPr="00067AB5">
        <w:rPr>
          <w:sz w:val="22"/>
          <w:szCs w:val="22"/>
        </w:rPr>
        <w:t xml:space="preserve">к Заданию на проектирование </w:t>
      </w:r>
    </w:p>
    <w:p w:rsidR="003314D0" w:rsidRPr="00067AB5" w:rsidRDefault="003314D0">
      <w:pPr>
        <w:widowControl w:val="0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3314D0" w:rsidRPr="00067AB5" w:rsidRDefault="00C01D7B">
      <w:pPr>
        <w:widowControl w:val="0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67AB5">
        <w:rPr>
          <w:b/>
          <w:bCs/>
          <w:sz w:val="22"/>
          <w:szCs w:val="22"/>
        </w:rPr>
        <w:t>Перечень сокращений:</w:t>
      </w:r>
    </w:p>
    <w:p w:rsidR="003314D0" w:rsidRPr="00067AB5" w:rsidRDefault="003314D0">
      <w:pPr>
        <w:widowControl w:val="0"/>
        <w:shd w:val="clear" w:color="auto" w:fill="FFFFFF" w:themeFill="background1"/>
        <w:jc w:val="center"/>
        <w:rPr>
          <w:b/>
          <w:bCs/>
          <w:i/>
          <w:sz w:val="22"/>
          <w:szCs w:val="22"/>
        </w:rPr>
      </w:pPr>
    </w:p>
    <w:tbl>
      <w:tblPr>
        <w:tblW w:w="9873" w:type="dxa"/>
        <w:tblLayout w:type="fixed"/>
        <w:tblLook w:val="01E0" w:firstRow="1" w:lastRow="1" w:firstColumn="1" w:lastColumn="1" w:noHBand="0" w:noVBand="0"/>
      </w:tblPr>
      <w:tblGrid>
        <w:gridCol w:w="1642"/>
        <w:gridCol w:w="350"/>
        <w:gridCol w:w="7881"/>
      </w:tblGrid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АБ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аккумуляторная батарея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ВЛ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воздушная линия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ВЧ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высокочастотный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ВЧ-связь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высокочастотная связь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ЕГРП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ИА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исполнительный аппарат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ИТС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 xml:space="preserve">информационно-технологические системы (РЗА, АСУ ТП, </w:t>
            </w:r>
            <w:proofErr w:type="spellStart"/>
            <w:r w:rsidRPr="00067AB5">
              <w:rPr>
                <w:iCs/>
                <w:sz w:val="22"/>
                <w:szCs w:val="22"/>
              </w:rPr>
              <w:t>СМиУКЭ</w:t>
            </w:r>
            <w:proofErr w:type="spellEnd"/>
            <w:r w:rsidRPr="00067AB5">
              <w:rPr>
                <w:iCs/>
                <w:sz w:val="22"/>
                <w:szCs w:val="22"/>
              </w:rPr>
              <w:t>, АИИС КУЭ)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ЗИП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запасные части, инструмент, принадлежности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ИП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инвестиционная программа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КЗ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короткое замыкание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ЛКС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линейно-кабельные сооружения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ОМП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определение места повреждения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ОН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отключение нагрузки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ОП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оперативный персонал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ОПН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ограничитель перенапряжения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ОРД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ОРУ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открытое распределительное устройство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ОТР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основные технические решения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ПА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противоаварийная автоматика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проект организации строительства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РА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режимная автоматика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РЗ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релейная защита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РЗА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релейная защита и автоматика (РЗ, СА, ПА, РА, РАСП и ТА)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СКС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структурированная кабельная система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СМ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система автоматической диагностики (мониторинга)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proofErr w:type="spellStart"/>
            <w:r w:rsidRPr="00067AB5">
              <w:rPr>
                <w:iCs/>
                <w:sz w:val="22"/>
                <w:szCs w:val="22"/>
              </w:rPr>
              <w:t>СМиУКЭ</w:t>
            </w:r>
            <w:proofErr w:type="spellEnd"/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система мониторинга и управления качеством электроэнергии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СН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собственные нужды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ССПИ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система сбора и передачи информации для решения задач оперативно-диспетчерского и технологического управления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ССПТИ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система сбора и передачи неоперативной технологической информации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СЭП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схема электрическая принципиальная ПС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0640EC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Ф</w:t>
            </w:r>
            <w:r w:rsidR="00C01D7B" w:rsidRPr="00067AB5">
              <w:rPr>
                <w:iCs/>
                <w:sz w:val="22"/>
                <w:szCs w:val="22"/>
              </w:rPr>
              <w:t>ЕР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0640EC" w:rsidP="000640EC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федеральные</w:t>
            </w:r>
            <w:r w:rsidR="00C01D7B" w:rsidRPr="00067AB5">
              <w:rPr>
                <w:iCs/>
                <w:sz w:val="22"/>
                <w:szCs w:val="22"/>
              </w:rPr>
              <w:t xml:space="preserve"> единичные расценки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0640EC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proofErr w:type="spellStart"/>
            <w:r w:rsidRPr="00067AB5">
              <w:rPr>
                <w:iCs/>
                <w:sz w:val="22"/>
                <w:szCs w:val="22"/>
              </w:rPr>
              <w:t>Ф</w:t>
            </w:r>
            <w:r w:rsidR="00C01D7B" w:rsidRPr="00067AB5">
              <w:rPr>
                <w:iCs/>
                <w:sz w:val="22"/>
                <w:szCs w:val="22"/>
              </w:rPr>
              <w:t>ЕРм</w:t>
            </w:r>
            <w:proofErr w:type="spellEnd"/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0640EC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федеральные</w:t>
            </w:r>
            <w:r w:rsidR="00C01D7B" w:rsidRPr="00067AB5">
              <w:rPr>
                <w:iCs/>
                <w:sz w:val="22"/>
                <w:szCs w:val="22"/>
              </w:rPr>
              <w:t xml:space="preserve"> единичные расценки на монтаж оборудования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0640EC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proofErr w:type="spellStart"/>
            <w:r w:rsidRPr="00067AB5">
              <w:rPr>
                <w:iCs/>
                <w:sz w:val="22"/>
                <w:szCs w:val="22"/>
              </w:rPr>
              <w:t>Ф</w:t>
            </w:r>
            <w:r w:rsidR="00C01D7B" w:rsidRPr="00067AB5">
              <w:rPr>
                <w:iCs/>
                <w:sz w:val="22"/>
                <w:szCs w:val="22"/>
              </w:rPr>
              <w:t>ЕРп</w:t>
            </w:r>
            <w:proofErr w:type="spellEnd"/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0640EC" w:rsidP="000640EC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 xml:space="preserve">федеральные </w:t>
            </w:r>
            <w:r w:rsidR="00C01D7B" w:rsidRPr="00067AB5">
              <w:rPr>
                <w:iCs/>
                <w:sz w:val="22"/>
                <w:szCs w:val="22"/>
              </w:rPr>
              <w:t>единичные расценки на пусконаладочные работы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ТН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трансформатор напряжения</w:t>
            </w:r>
          </w:p>
        </w:tc>
      </w:tr>
      <w:tr w:rsidR="00067AB5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proofErr w:type="spellStart"/>
            <w:r w:rsidRPr="00067AB5">
              <w:rPr>
                <w:iCs/>
                <w:sz w:val="22"/>
                <w:szCs w:val="22"/>
              </w:rPr>
              <w:t>ТОиР</w:t>
            </w:r>
            <w:proofErr w:type="spellEnd"/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техническое обслуживание и ремонт</w:t>
            </w:r>
          </w:p>
        </w:tc>
      </w:tr>
      <w:tr w:rsidR="003314D0" w:rsidRPr="00067AB5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ТС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4D0" w:rsidRPr="00067AB5" w:rsidRDefault="00C01D7B">
            <w:pPr>
              <w:widowControl w:val="0"/>
              <w:shd w:val="clear" w:color="auto" w:fill="FFFFFF" w:themeFill="background1"/>
              <w:jc w:val="both"/>
              <w:rPr>
                <w:iCs/>
                <w:sz w:val="22"/>
                <w:szCs w:val="22"/>
              </w:rPr>
            </w:pPr>
            <w:r w:rsidRPr="00067AB5">
              <w:rPr>
                <w:iCs/>
                <w:sz w:val="22"/>
                <w:szCs w:val="22"/>
              </w:rPr>
              <w:t>телесигнализация</w:t>
            </w:r>
          </w:p>
        </w:tc>
      </w:tr>
    </w:tbl>
    <w:p w:rsidR="003314D0" w:rsidRPr="00067AB5" w:rsidRDefault="003314D0">
      <w:pPr>
        <w:widowControl w:val="0"/>
        <w:shd w:val="clear" w:color="auto" w:fill="FFFFFF" w:themeFill="background1"/>
        <w:tabs>
          <w:tab w:val="left" w:pos="1080"/>
        </w:tabs>
        <w:ind w:firstLine="709"/>
        <w:jc w:val="both"/>
        <w:rPr>
          <w:b/>
          <w:bCs/>
        </w:rPr>
      </w:pPr>
    </w:p>
    <w:p w:rsidR="00046D4B" w:rsidRPr="00067AB5" w:rsidRDefault="00046D4B">
      <w:pPr>
        <w:suppressAutoHyphens/>
        <w:rPr>
          <w:sz w:val="23"/>
          <w:szCs w:val="23"/>
        </w:rPr>
      </w:pPr>
      <w:r w:rsidRPr="00067AB5">
        <w:rPr>
          <w:sz w:val="23"/>
          <w:szCs w:val="23"/>
        </w:rPr>
        <w:br w:type="page"/>
      </w:r>
    </w:p>
    <w:p w:rsidR="003314D0" w:rsidRPr="00067AB5" w:rsidRDefault="003314D0">
      <w:pPr>
        <w:widowControl w:val="0"/>
        <w:shd w:val="clear" w:color="auto" w:fill="FFFFFF" w:themeFill="background1"/>
        <w:ind w:left="6237"/>
        <w:jc w:val="both"/>
        <w:rPr>
          <w:sz w:val="23"/>
          <w:szCs w:val="23"/>
        </w:rPr>
      </w:pPr>
    </w:p>
    <w:p w:rsidR="003314D0" w:rsidRPr="00067AB5" w:rsidRDefault="00C01D7B">
      <w:pPr>
        <w:widowControl w:val="0"/>
        <w:shd w:val="clear" w:color="auto" w:fill="FFFFFF" w:themeFill="background1"/>
        <w:ind w:left="6237"/>
        <w:jc w:val="right"/>
      </w:pPr>
      <w:r w:rsidRPr="00067AB5">
        <w:rPr>
          <w:sz w:val="23"/>
          <w:szCs w:val="23"/>
        </w:rPr>
        <w:t>Приложение 3</w:t>
      </w:r>
    </w:p>
    <w:p w:rsidR="003314D0" w:rsidRPr="00067AB5" w:rsidRDefault="00C01D7B" w:rsidP="00136F8B">
      <w:pPr>
        <w:widowControl w:val="0"/>
        <w:shd w:val="clear" w:color="auto" w:fill="FFFFFF" w:themeFill="background1"/>
        <w:ind w:left="6237"/>
        <w:jc w:val="right"/>
        <w:rPr>
          <w:b/>
          <w:bCs/>
          <w:sz w:val="23"/>
          <w:szCs w:val="23"/>
        </w:rPr>
      </w:pPr>
      <w:r w:rsidRPr="00067AB5">
        <w:rPr>
          <w:sz w:val="23"/>
          <w:szCs w:val="23"/>
        </w:rPr>
        <w:t xml:space="preserve">к Заданию на проектирование объектов </w:t>
      </w:r>
    </w:p>
    <w:p w:rsidR="003314D0" w:rsidRPr="00067AB5" w:rsidRDefault="003314D0">
      <w:pPr>
        <w:widowControl w:val="0"/>
        <w:shd w:val="clear" w:color="auto" w:fill="FFFFFF" w:themeFill="background1"/>
        <w:tabs>
          <w:tab w:val="left" w:pos="1080"/>
        </w:tabs>
        <w:ind w:firstLine="709"/>
        <w:jc w:val="both"/>
        <w:rPr>
          <w:b/>
          <w:bCs/>
          <w:sz w:val="23"/>
          <w:szCs w:val="23"/>
        </w:rPr>
      </w:pPr>
    </w:p>
    <w:p w:rsidR="003314D0" w:rsidRPr="00067AB5" w:rsidRDefault="003314D0" w:rsidP="00136F8B">
      <w:pPr>
        <w:widowControl w:val="0"/>
        <w:shd w:val="clear" w:color="auto" w:fill="FFFFFF" w:themeFill="background1"/>
        <w:tabs>
          <w:tab w:val="left" w:pos="1080"/>
        </w:tabs>
        <w:jc w:val="both"/>
        <w:rPr>
          <w:b/>
          <w:bCs/>
          <w:sz w:val="23"/>
          <w:szCs w:val="23"/>
        </w:rPr>
      </w:pPr>
    </w:p>
    <w:p w:rsidR="003314D0" w:rsidRPr="00067AB5" w:rsidRDefault="003314D0">
      <w:pPr>
        <w:widowControl w:val="0"/>
        <w:shd w:val="clear" w:color="auto" w:fill="FFFFFF" w:themeFill="background1"/>
        <w:tabs>
          <w:tab w:val="left" w:pos="1080"/>
        </w:tabs>
        <w:ind w:firstLine="709"/>
        <w:jc w:val="both"/>
        <w:rPr>
          <w:b/>
          <w:bCs/>
          <w:sz w:val="23"/>
          <w:szCs w:val="23"/>
        </w:rPr>
      </w:pPr>
    </w:p>
    <w:p w:rsidR="003314D0" w:rsidRPr="00067AB5" w:rsidRDefault="003314D0">
      <w:pPr>
        <w:widowControl w:val="0"/>
        <w:shd w:val="clear" w:color="auto" w:fill="FFFFFF" w:themeFill="background1"/>
        <w:tabs>
          <w:tab w:val="left" w:pos="1080"/>
        </w:tabs>
        <w:ind w:firstLine="709"/>
        <w:jc w:val="both"/>
        <w:rPr>
          <w:b/>
          <w:bCs/>
          <w:sz w:val="23"/>
          <w:szCs w:val="23"/>
        </w:rPr>
      </w:pPr>
    </w:p>
    <w:p w:rsidR="003314D0" w:rsidRPr="00067AB5" w:rsidRDefault="00C01D7B">
      <w:pPr>
        <w:shd w:val="clear" w:color="auto" w:fill="FFFFFF" w:themeFill="background1"/>
        <w:jc w:val="center"/>
        <w:rPr>
          <w:b/>
          <w:i/>
          <w:sz w:val="26"/>
          <w:szCs w:val="26"/>
        </w:rPr>
      </w:pPr>
      <w:r w:rsidRPr="00067AB5">
        <w:rPr>
          <w:b/>
          <w:i/>
          <w:sz w:val="26"/>
          <w:szCs w:val="26"/>
        </w:rPr>
        <w:t xml:space="preserve">Требования к подрядчику/субподрядчику по объекту проектирования </w:t>
      </w:r>
    </w:p>
    <w:p w:rsidR="003314D0" w:rsidRPr="00067AB5" w:rsidRDefault="00CB1E5F">
      <w:pPr>
        <w:shd w:val="clear" w:color="auto" w:fill="FFFFFF" w:themeFill="background1"/>
        <w:jc w:val="center"/>
        <w:rPr>
          <w:b/>
          <w:i/>
          <w:sz w:val="23"/>
          <w:szCs w:val="23"/>
        </w:rPr>
      </w:pPr>
      <w:r w:rsidRPr="00CB1E5F">
        <w:rPr>
          <w:b/>
          <w:sz w:val="24"/>
          <w:szCs w:val="24"/>
        </w:rPr>
        <w:t>«Реконструкция (переустройство) ВЛ-110кВ Распределительная - Красноармейск 1 цепь отпайка на ПС НПС - 1,2 и ВЛ 110 кВ Сельмаш - НПС 1,2 (соглашение о компенсации с АО «</w:t>
      </w:r>
      <w:proofErr w:type="spellStart"/>
      <w:r w:rsidRPr="00CB1E5F">
        <w:rPr>
          <w:b/>
          <w:sz w:val="24"/>
          <w:szCs w:val="24"/>
        </w:rPr>
        <w:t>Транснефть</w:t>
      </w:r>
      <w:proofErr w:type="spellEnd"/>
      <w:r w:rsidRPr="00CB1E5F">
        <w:rPr>
          <w:b/>
          <w:sz w:val="24"/>
          <w:szCs w:val="24"/>
        </w:rPr>
        <w:t xml:space="preserve"> - </w:t>
      </w:r>
      <w:proofErr w:type="spellStart"/>
      <w:r w:rsidRPr="00CB1E5F">
        <w:rPr>
          <w:b/>
          <w:sz w:val="24"/>
          <w:szCs w:val="24"/>
        </w:rPr>
        <w:t>Приволга</w:t>
      </w:r>
      <w:proofErr w:type="spellEnd"/>
      <w:r w:rsidRPr="00CB1E5F">
        <w:rPr>
          <w:b/>
          <w:sz w:val="24"/>
          <w:szCs w:val="24"/>
        </w:rPr>
        <w:t>» № 2291-001292)»</w:t>
      </w:r>
    </w:p>
    <w:p w:rsidR="003314D0" w:rsidRPr="00067AB5" w:rsidRDefault="003314D0">
      <w:pPr>
        <w:shd w:val="clear" w:color="auto" w:fill="FFFFFF" w:themeFill="background1"/>
        <w:jc w:val="center"/>
        <w:rPr>
          <w:b/>
          <w:i/>
          <w:sz w:val="23"/>
          <w:szCs w:val="23"/>
        </w:rPr>
      </w:pPr>
    </w:p>
    <w:p w:rsidR="00046D4B" w:rsidRPr="00067AB5" w:rsidRDefault="00046D4B">
      <w:pPr>
        <w:suppressAutoHyphens/>
        <w:rPr>
          <w:b/>
          <w:i/>
          <w:sz w:val="23"/>
          <w:szCs w:val="23"/>
        </w:rPr>
      </w:pPr>
    </w:p>
    <w:p w:rsidR="003314D0" w:rsidRPr="00067AB5" w:rsidRDefault="003314D0">
      <w:pPr>
        <w:shd w:val="clear" w:color="auto" w:fill="FFFFFF" w:themeFill="background1"/>
        <w:jc w:val="center"/>
        <w:rPr>
          <w:b/>
          <w:i/>
          <w:sz w:val="23"/>
          <w:szCs w:val="23"/>
        </w:rPr>
      </w:pPr>
    </w:p>
    <w:p w:rsidR="003314D0" w:rsidRPr="00067AB5" w:rsidRDefault="00C01D7B">
      <w:pPr>
        <w:widowControl w:val="0"/>
        <w:shd w:val="clear" w:color="auto" w:fill="FFFFFF" w:themeFill="background1"/>
        <w:tabs>
          <w:tab w:val="left" w:pos="1200"/>
        </w:tabs>
        <w:ind w:firstLine="709"/>
        <w:jc w:val="both"/>
        <w:rPr>
          <w:b/>
          <w:sz w:val="22"/>
          <w:szCs w:val="22"/>
          <w:lang w:eastAsia="en-US"/>
        </w:rPr>
      </w:pPr>
      <w:r w:rsidRPr="00067AB5">
        <w:rPr>
          <w:b/>
          <w:sz w:val="22"/>
          <w:szCs w:val="22"/>
          <w:lang w:eastAsia="en-US"/>
        </w:rPr>
        <w:t xml:space="preserve">Требования к подрядчику: </w:t>
      </w:r>
    </w:p>
    <w:p w:rsidR="003314D0" w:rsidRPr="00067AB5" w:rsidRDefault="00C01D7B">
      <w:pPr>
        <w:shd w:val="clear" w:color="auto" w:fill="FFFFFF" w:themeFill="background1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Подрядчик должен являться членом саморегулируемой организации в области архитектурно-строительного проектирования, а также</w:t>
      </w:r>
      <w:r w:rsidR="00BF3690">
        <w:rPr>
          <w:sz w:val="22"/>
          <w:szCs w:val="22"/>
          <w:lang w:eastAsia="en-US"/>
        </w:rPr>
        <w:t xml:space="preserve"> в области инженерных изысканий</w:t>
      </w:r>
      <w:r w:rsidRPr="00067AB5">
        <w:rPr>
          <w:sz w:val="22"/>
          <w:szCs w:val="22"/>
          <w:lang w:eastAsia="en-US"/>
        </w:rPr>
        <w:t>.</w:t>
      </w:r>
    </w:p>
    <w:p w:rsidR="003314D0" w:rsidRPr="00067AB5" w:rsidRDefault="00C01D7B">
      <w:pPr>
        <w:shd w:val="clear" w:color="auto" w:fill="FFFFFF" w:themeFill="background1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3314D0" w:rsidRPr="00067AB5" w:rsidRDefault="00C01D7B">
      <w:pPr>
        <w:shd w:val="clear" w:color="auto" w:fill="FFFFFF" w:themeFill="background1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3314D0" w:rsidRPr="00067AB5" w:rsidRDefault="00C01D7B">
      <w:pPr>
        <w:shd w:val="clear" w:color="auto" w:fill="FFFFFF" w:themeFill="background1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инженеров-проектировщиков,</w:t>
      </w:r>
    </w:p>
    <w:p w:rsidR="003314D0" w:rsidRPr="00067AB5" w:rsidRDefault="00C01D7B">
      <w:pPr>
        <w:shd w:val="clear" w:color="auto" w:fill="FFFFFF" w:themeFill="background1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инженеров-изыскателей (в случае выполнения инженерных изысканий собственными силами),</w:t>
      </w:r>
    </w:p>
    <w:p w:rsidR="003314D0" w:rsidRPr="00067AB5" w:rsidRDefault="00C01D7B">
      <w:pPr>
        <w:shd w:val="clear" w:color="auto" w:fill="FFFFFF" w:themeFill="background1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- не менее двух кадастровых инженеров, которые вправе осуществлять кадастровую деятельность, (в случае выполнения кадастровых работ собственными силами).</w:t>
      </w:r>
    </w:p>
    <w:p w:rsidR="003314D0" w:rsidRPr="00067AB5" w:rsidRDefault="00C01D7B">
      <w:pPr>
        <w:shd w:val="clear" w:color="auto" w:fill="FFFFFF" w:themeFill="background1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Подрядчик, выполняющий разработку проектной и рабочей документации, должен обладать:</w:t>
      </w:r>
    </w:p>
    <w:p w:rsidR="003314D0" w:rsidRPr="00067AB5" w:rsidRDefault="00C01D7B">
      <w:pPr>
        <w:numPr>
          <w:ilvl w:val="0"/>
          <w:numId w:val="3"/>
        </w:numPr>
        <w:shd w:val="clear" w:color="auto" w:fill="FFFFFF" w:themeFill="background1"/>
        <w:tabs>
          <w:tab w:val="left" w:pos="993"/>
        </w:tabs>
        <w:ind w:left="0" w:firstLine="709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опытом выполнения работ по разработке проектной и рабочей документации по строительству или реконструкции ВЛ 110 кВ или выше</w:t>
      </w:r>
      <w:r w:rsidRPr="00067AB5">
        <w:rPr>
          <w:i/>
          <w:iCs/>
          <w:sz w:val="22"/>
          <w:szCs w:val="22"/>
          <w:lang w:eastAsia="en-US"/>
        </w:rPr>
        <w:t xml:space="preserve"> </w:t>
      </w:r>
      <w:r w:rsidR="00E358F0" w:rsidRPr="00067AB5">
        <w:rPr>
          <w:sz w:val="22"/>
          <w:szCs w:val="22"/>
          <w:lang w:eastAsia="en-US"/>
        </w:rPr>
        <w:t>в течение</w:t>
      </w:r>
      <w:r w:rsidRPr="00067AB5">
        <w:rPr>
          <w:sz w:val="22"/>
          <w:szCs w:val="22"/>
          <w:lang w:eastAsia="en-US"/>
        </w:rPr>
        <w:t xml:space="preserve"> двух лет и иметь за последние два года не менее одного завершенного договора по выполнению указанных работ;</w:t>
      </w:r>
    </w:p>
    <w:p w:rsidR="003314D0" w:rsidRPr="00067AB5" w:rsidRDefault="00C01D7B" w:rsidP="00DB52C3">
      <w:pPr>
        <w:numPr>
          <w:ilvl w:val="0"/>
          <w:numId w:val="3"/>
        </w:numPr>
        <w:shd w:val="clear" w:color="auto" w:fill="FFFFFF" w:themeFill="background1"/>
        <w:tabs>
          <w:tab w:val="num" w:pos="142"/>
          <w:tab w:val="left" w:pos="993"/>
        </w:tabs>
        <w:ind w:left="0" w:firstLine="709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</w:t>
      </w:r>
      <w:r w:rsidR="00AC526F" w:rsidRPr="00067AB5">
        <w:rPr>
          <w:sz w:val="22"/>
          <w:szCs w:val="22"/>
          <w:lang w:eastAsia="en-US"/>
        </w:rPr>
        <w:t>е</w:t>
      </w:r>
      <w:r w:rsidRPr="00067AB5">
        <w:rPr>
          <w:sz w:val="22"/>
          <w:szCs w:val="22"/>
          <w:lang w:eastAsia="en-US"/>
        </w:rPr>
        <w:t xml:space="preserve"> двух лет и иметь за последние два года не менее одного завершенного договора по проведению указанных работ;</w:t>
      </w:r>
    </w:p>
    <w:p w:rsidR="00DB52C3" w:rsidRPr="00067AB5" w:rsidRDefault="00D97022" w:rsidP="00491E1F">
      <w:pPr>
        <w:pStyle w:val="af7"/>
        <w:numPr>
          <w:ilvl w:val="0"/>
          <w:numId w:val="3"/>
        </w:numPr>
        <w:tabs>
          <w:tab w:val="num" w:pos="142"/>
          <w:tab w:val="left" w:pos="993"/>
        </w:tabs>
        <w:ind w:left="0"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в случае выполнения </w:t>
      </w:r>
      <w:r w:rsidR="00491E1F" w:rsidRPr="00067AB5">
        <w:rPr>
          <w:sz w:val="22"/>
          <w:szCs w:val="22"/>
          <w:lang w:eastAsia="en-US"/>
        </w:rPr>
        <w:t>проекта планировки и проекта межевания территории для электросетевых объектов собственными силами</w:t>
      </w:r>
      <w:r w:rsidRPr="00067AB5">
        <w:rPr>
          <w:sz w:val="22"/>
          <w:szCs w:val="22"/>
          <w:lang w:eastAsia="en-US"/>
        </w:rPr>
        <w:t xml:space="preserve">, </w:t>
      </w:r>
      <w:r w:rsidR="00DB52C3" w:rsidRPr="00067AB5">
        <w:rPr>
          <w:sz w:val="22"/>
          <w:szCs w:val="22"/>
          <w:lang w:eastAsia="en-US"/>
        </w:rPr>
        <w:t>опытом выполнения работ по разработке проекта планировки и проекта межевания территории для электросетевых объектов в течени</w:t>
      </w:r>
      <w:r w:rsidR="00AC526F" w:rsidRPr="00067AB5">
        <w:rPr>
          <w:sz w:val="22"/>
          <w:szCs w:val="22"/>
          <w:lang w:eastAsia="en-US"/>
        </w:rPr>
        <w:t>е</w:t>
      </w:r>
      <w:r w:rsidR="00DB52C3" w:rsidRPr="00067AB5">
        <w:rPr>
          <w:sz w:val="22"/>
          <w:szCs w:val="22"/>
          <w:lang w:eastAsia="en-US"/>
        </w:rPr>
        <w:t xml:space="preserve"> </w:t>
      </w:r>
      <w:r w:rsidR="00AC526F" w:rsidRPr="00067AB5">
        <w:rPr>
          <w:sz w:val="22"/>
          <w:szCs w:val="22"/>
          <w:lang w:eastAsia="en-US"/>
        </w:rPr>
        <w:t>двух</w:t>
      </w:r>
      <w:r w:rsidR="00DB52C3" w:rsidRPr="00067AB5">
        <w:rPr>
          <w:sz w:val="22"/>
          <w:szCs w:val="22"/>
          <w:lang w:eastAsia="en-US"/>
        </w:rPr>
        <w:t xml:space="preserve"> лет и иметь за последние </w:t>
      </w:r>
      <w:r w:rsidR="00AC526F" w:rsidRPr="00067AB5">
        <w:rPr>
          <w:sz w:val="22"/>
          <w:szCs w:val="22"/>
          <w:lang w:eastAsia="en-US"/>
        </w:rPr>
        <w:t>два</w:t>
      </w:r>
      <w:r w:rsidR="00DB52C3" w:rsidRPr="00067AB5">
        <w:rPr>
          <w:sz w:val="22"/>
          <w:szCs w:val="22"/>
          <w:lang w:eastAsia="en-US"/>
        </w:rPr>
        <w:t xml:space="preserve"> года не менее одного завершенн</w:t>
      </w:r>
      <w:r w:rsidR="00491E1F" w:rsidRPr="00067AB5">
        <w:rPr>
          <w:sz w:val="22"/>
          <w:szCs w:val="22"/>
          <w:lang w:eastAsia="en-US"/>
        </w:rPr>
        <w:t>ого договора по выполнению указанных работ</w:t>
      </w:r>
      <w:r w:rsidR="00DB52C3" w:rsidRPr="00067AB5">
        <w:rPr>
          <w:sz w:val="22"/>
          <w:szCs w:val="22"/>
          <w:lang w:eastAsia="en-US"/>
        </w:rPr>
        <w:t>;</w:t>
      </w:r>
    </w:p>
    <w:p w:rsidR="003314D0" w:rsidRPr="00067AB5" w:rsidRDefault="00C01D7B">
      <w:pPr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1276"/>
        </w:tabs>
        <w:ind w:left="0" w:firstLine="709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в случае выполнения землеустроительных и кадастровых работ собственными силами, опытом выполнения работ по выполнению землеустроительных и кадастровых работ по участкам, заняты</w:t>
      </w:r>
      <w:r w:rsidR="00AC526F" w:rsidRPr="00067AB5">
        <w:rPr>
          <w:sz w:val="22"/>
          <w:szCs w:val="22"/>
          <w:lang w:eastAsia="en-US"/>
        </w:rPr>
        <w:t>м</w:t>
      </w:r>
      <w:r w:rsidRPr="00067AB5">
        <w:rPr>
          <w:sz w:val="22"/>
          <w:szCs w:val="22"/>
          <w:lang w:eastAsia="en-US"/>
        </w:rPr>
        <w:t xml:space="preserve"> электросетевыми комплексами в течени</w:t>
      </w:r>
      <w:r w:rsidR="00AC526F" w:rsidRPr="00067AB5">
        <w:rPr>
          <w:sz w:val="22"/>
          <w:szCs w:val="22"/>
          <w:lang w:eastAsia="en-US"/>
        </w:rPr>
        <w:t>е</w:t>
      </w:r>
      <w:r w:rsidRPr="00067AB5">
        <w:rPr>
          <w:sz w:val="22"/>
          <w:szCs w:val="22"/>
          <w:lang w:eastAsia="en-US"/>
        </w:rPr>
        <w:t xml:space="preserve"> двух лет и иметь за последние два года не менее одного завершенного договора по выполнению указанных работ.</w:t>
      </w:r>
    </w:p>
    <w:p w:rsidR="00DC13D1" w:rsidRPr="00067AB5" w:rsidRDefault="00DC13D1" w:rsidP="00DC13D1">
      <w:pPr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1276"/>
        </w:tabs>
        <w:ind w:left="0" w:firstLine="709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в случае выполнения археологического исследования собственными силами, опытом выполнения работ по выполнению археологического исследования земельного участка в течение </w:t>
      </w:r>
      <w:r w:rsidR="00AC526F" w:rsidRPr="00067AB5">
        <w:rPr>
          <w:sz w:val="22"/>
          <w:szCs w:val="22"/>
          <w:lang w:eastAsia="en-US"/>
        </w:rPr>
        <w:t>двух</w:t>
      </w:r>
      <w:r w:rsidRPr="00067AB5">
        <w:rPr>
          <w:sz w:val="22"/>
          <w:szCs w:val="22"/>
          <w:lang w:eastAsia="en-US"/>
        </w:rPr>
        <w:t xml:space="preserve"> лет и иметь за последние </w:t>
      </w:r>
      <w:r w:rsidR="00AC526F" w:rsidRPr="00067AB5">
        <w:rPr>
          <w:sz w:val="22"/>
          <w:szCs w:val="22"/>
          <w:lang w:eastAsia="en-US"/>
        </w:rPr>
        <w:t>два</w:t>
      </w:r>
      <w:r w:rsidRPr="00067AB5">
        <w:rPr>
          <w:sz w:val="22"/>
          <w:szCs w:val="22"/>
          <w:lang w:eastAsia="en-US"/>
        </w:rPr>
        <w:t xml:space="preserve"> года не менее одного завершенного договора по выполнению археологического исследования земельного участка.</w:t>
      </w:r>
    </w:p>
    <w:p w:rsidR="00ED0967" w:rsidRPr="00067AB5" w:rsidRDefault="00ED0967" w:rsidP="00ED0967">
      <w:pPr>
        <w:shd w:val="clear" w:color="auto" w:fill="FFFFFF" w:themeFill="background1"/>
        <w:tabs>
          <w:tab w:val="left" w:pos="993"/>
          <w:tab w:val="left" w:pos="1276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Подрядчик должен иметь лицензию на осуществление геодезической и картографической деятельности для выполнения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территории», предусмотренных заданием на проектирование (</w:t>
      </w:r>
      <w:r w:rsidRPr="00067AB5">
        <w:rPr>
          <w:bCs/>
          <w:sz w:val="22"/>
          <w:szCs w:val="22"/>
          <w:lang w:val="x-none" w:eastAsia="en-US"/>
        </w:rPr>
        <w:t>в случае выполнения работ собственными силами</w:t>
      </w:r>
      <w:r w:rsidRPr="00067AB5">
        <w:rPr>
          <w:bCs/>
          <w:sz w:val="22"/>
          <w:szCs w:val="22"/>
          <w:lang w:eastAsia="en-US"/>
        </w:rPr>
        <w:t>)</w:t>
      </w:r>
      <w:r w:rsidRPr="00067AB5">
        <w:rPr>
          <w:sz w:val="22"/>
          <w:szCs w:val="22"/>
          <w:lang w:eastAsia="en-US"/>
        </w:rPr>
        <w:t>.</w:t>
      </w:r>
    </w:p>
    <w:p w:rsidR="003314D0" w:rsidRPr="00067AB5" w:rsidRDefault="00C01D7B" w:rsidP="00ED0967">
      <w:pPr>
        <w:widowControl w:val="0"/>
        <w:shd w:val="clear" w:color="auto" w:fill="FFFFFF" w:themeFill="background1"/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ED0967" w:rsidRPr="00067AB5" w:rsidRDefault="00ED0967">
      <w:pPr>
        <w:widowControl w:val="0"/>
        <w:shd w:val="clear" w:color="auto" w:fill="FFFFFF" w:themeFill="background1"/>
        <w:ind w:firstLine="709"/>
        <w:jc w:val="both"/>
        <w:rPr>
          <w:sz w:val="22"/>
          <w:szCs w:val="22"/>
          <w:lang w:eastAsia="en-US"/>
        </w:rPr>
      </w:pPr>
    </w:p>
    <w:p w:rsidR="003314D0" w:rsidRPr="00067AB5" w:rsidRDefault="00C01D7B">
      <w:pPr>
        <w:widowControl w:val="0"/>
        <w:shd w:val="clear" w:color="auto" w:fill="FFFFFF" w:themeFill="background1"/>
        <w:tabs>
          <w:tab w:val="left" w:pos="1200"/>
        </w:tabs>
        <w:ind w:firstLine="709"/>
        <w:jc w:val="both"/>
        <w:rPr>
          <w:i/>
          <w:sz w:val="22"/>
          <w:szCs w:val="22"/>
        </w:rPr>
      </w:pPr>
      <w:r w:rsidRPr="00067AB5">
        <w:rPr>
          <w:b/>
          <w:sz w:val="22"/>
          <w:szCs w:val="22"/>
          <w:lang w:eastAsia="en-US"/>
        </w:rPr>
        <w:t>Требования к субподрядчику:</w:t>
      </w:r>
    </w:p>
    <w:p w:rsidR="003314D0" w:rsidRPr="00067AB5" w:rsidRDefault="00C01D7B">
      <w:pPr>
        <w:shd w:val="clear" w:color="auto" w:fill="FFFFFF" w:themeFill="background1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Допускается привлекать субподрядную организацию только для выполнения инженерных изысканий, землеустроительных и кадастро</w:t>
      </w:r>
      <w:r w:rsidR="00DC13D1" w:rsidRPr="00067AB5">
        <w:rPr>
          <w:sz w:val="22"/>
          <w:szCs w:val="22"/>
          <w:lang w:eastAsia="en-US"/>
        </w:rPr>
        <w:t>вых работ,</w:t>
      </w:r>
      <w:r w:rsidR="00B05555" w:rsidRPr="00067AB5">
        <w:rPr>
          <w:sz w:val="23"/>
          <w:szCs w:val="23"/>
          <w:lang w:eastAsia="en-US"/>
        </w:rPr>
        <w:t xml:space="preserve"> выполнения проекта планировки и проекта межевания территории,</w:t>
      </w:r>
      <w:r w:rsidR="00DC13D1" w:rsidRPr="00067AB5">
        <w:rPr>
          <w:sz w:val="22"/>
          <w:szCs w:val="22"/>
          <w:lang w:eastAsia="en-US"/>
        </w:rPr>
        <w:t xml:space="preserve"> </w:t>
      </w:r>
      <w:r w:rsidR="00DC13D1" w:rsidRPr="00067AB5">
        <w:rPr>
          <w:sz w:val="22"/>
          <w:szCs w:val="22"/>
        </w:rPr>
        <w:t>а также на выполнение археологического исследования земельного участка.</w:t>
      </w:r>
    </w:p>
    <w:p w:rsidR="003314D0" w:rsidRPr="00067AB5" w:rsidRDefault="00C01D7B">
      <w:pPr>
        <w:shd w:val="clear" w:color="auto" w:fill="FFFFFF" w:themeFill="background1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Субподрядчик, привлекаемый на производство инженерных изысканий: </w:t>
      </w:r>
    </w:p>
    <w:p w:rsidR="003314D0" w:rsidRPr="00067AB5" w:rsidRDefault="00C01D7B">
      <w:pPr>
        <w:numPr>
          <w:ilvl w:val="0"/>
          <w:numId w:val="3"/>
        </w:numPr>
        <w:shd w:val="clear" w:color="auto" w:fill="FFFFFF" w:themeFill="background1"/>
        <w:tabs>
          <w:tab w:val="left" w:pos="993"/>
        </w:tabs>
        <w:ind w:left="0" w:firstLine="709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должен иметь в штате кадровые ресурсы, необходимые для полного и своевременного выполнения работ, а именно иметь в штате инженеров-изыскателей,</w:t>
      </w:r>
    </w:p>
    <w:p w:rsidR="003314D0" w:rsidRPr="00067AB5" w:rsidRDefault="00C01D7B">
      <w:pPr>
        <w:numPr>
          <w:ilvl w:val="0"/>
          <w:numId w:val="3"/>
        </w:numPr>
        <w:shd w:val="clear" w:color="auto" w:fill="FFFFFF" w:themeFill="background1"/>
        <w:tabs>
          <w:tab w:val="left" w:pos="993"/>
        </w:tabs>
        <w:ind w:left="0" w:firstLine="709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</w:t>
      </w:r>
      <w:r w:rsidR="00AC526F" w:rsidRPr="00067AB5">
        <w:rPr>
          <w:sz w:val="22"/>
          <w:szCs w:val="22"/>
          <w:lang w:eastAsia="en-US"/>
        </w:rPr>
        <w:t>е</w:t>
      </w:r>
      <w:r w:rsidRPr="00067AB5">
        <w:rPr>
          <w:sz w:val="22"/>
          <w:szCs w:val="22"/>
          <w:lang w:eastAsia="en-US"/>
        </w:rPr>
        <w:t xml:space="preserve"> двух лет и иметь за последние два года не менее одного завершенного договора по выполнению указанных работ.</w:t>
      </w:r>
    </w:p>
    <w:p w:rsidR="003314D0" w:rsidRPr="00067AB5" w:rsidRDefault="00C01D7B">
      <w:pPr>
        <w:shd w:val="clear" w:color="auto" w:fill="FFFFFF" w:themeFill="background1"/>
        <w:ind w:left="708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Субподрядчик, привлекаемый на производство землеустроительных кадастровых работ: </w:t>
      </w:r>
    </w:p>
    <w:p w:rsidR="003314D0" w:rsidRPr="00067AB5" w:rsidRDefault="00C01D7B">
      <w:pPr>
        <w:numPr>
          <w:ilvl w:val="0"/>
          <w:numId w:val="3"/>
        </w:numPr>
        <w:shd w:val="clear" w:color="auto" w:fill="FFFFFF" w:themeFill="background1"/>
        <w:tabs>
          <w:tab w:val="left" w:pos="993"/>
        </w:tabs>
        <w:ind w:left="0" w:firstLine="709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осуществлять кадастровую деятельность.</w:t>
      </w:r>
    </w:p>
    <w:p w:rsidR="003314D0" w:rsidRPr="00067AB5" w:rsidRDefault="00C01D7B">
      <w:pPr>
        <w:numPr>
          <w:ilvl w:val="0"/>
          <w:numId w:val="3"/>
        </w:numPr>
        <w:shd w:val="clear" w:color="auto" w:fill="FFFFFF" w:themeFill="background1"/>
        <w:tabs>
          <w:tab w:val="left" w:pos="993"/>
        </w:tabs>
        <w:ind w:left="0" w:firstLine="709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должен обладать опытом выполнения работ по выполнению землеустроительных и кадастровых работ по участкам, заняты</w:t>
      </w:r>
      <w:r w:rsidR="00AC526F" w:rsidRPr="00067AB5">
        <w:rPr>
          <w:sz w:val="22"/>
          <w:szCs w:val="22"/>
          <w:lang w:eastAsia="en-US"/>
        </w:rPr>
        <w:t>м</w:t>
      </w:r>
      <w:r w:rsidRPr="00067AB5">
        <w:rPr>
          <w:sz w:val="22"/>
          <w:szCs w:val="22"/>
          <w:lang w:eastAsia="en-US"/>
        </w:rPr>
        <w:t xml:space="preserve"> электросетевыми комплексами в течени</w:t>
      </w:r>
      <w:r w:rsidR="00AC526F" w:rsidRPr="00067AB5">
        <w:rPr>
          <w:sz w:val="22"/>
          <w:szCs w:val="22"/>
          <w:lang w:eastAsia="en-US"/>
        </w:rPr>
        <w:t>е</w:t>
      </w:r>
      <w:r w:rsidRPr="00067AB5">
        <w:rPr>
          <w:sz w:val="22"/>
          <w:szCs w:val="22"/>
          <w:lang w:eastAsia="en-US"/>
        </w:rPr>
        <w:t xml:space="preserve"> двух лет и иметь за последние два года не менее одного завершенного договора по выполнению указанных работ.</w:t>
      </w:r>
    </w:p>
    <w:p w:rsidR="00B05555" w:rsidRPr="00067AB5" w:rsidRDefault="009E6270" w:rsidP="00ED0967">
      <w:pPr>
        <w:shd w:val="clear" w:color="auto" w:fill="FFFFFF" w:themeFill="background1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Субподрядчик, привлекаемый на выполнение работ по</w:t>
      </w:r>
      <w:r w:rsidRPr="00067AB5">
        <w:rPr>
          <w:sz w:val="23"/>
          <w:szCs w:val="23"/>
          <w:lang w:eastAsia="en-US"/>
        </w:rPr>
        <w:t xml:space="preserve"> разработке проекта планировки и проекта межевания территории</w:t>
      </w:r>
      <w:r w:rsidRPr="00067AB5">
        <w:rPr>
          <w:sz w:val="22"/>
          <w:szCs w:val="22"/>
          <w:lang w:eastAsia="en-US"/>
        </w:rPr>
        <w:t xml:space="preserve"> </w:t>
      </w:r>
      <w:r w:rsidR="00B05555" w:rsidRPr="00067AB5">
        <w:rPr>
          <w:sz w:val="23"/>
          <w:szCs w:val="23"/>
          <w:lang w:eastAsia="en-US"/>
        </w:rPr>
        <w:t>должен обладать опытом выполнения работ по разработке проекта планировки и проекта межевания территории</w:t>
      </w:r>
      <w:r w:rsidRPr="00067AB5">
        <w:t xml:space="preserve"> </w:t>
      </w:r>
      <w:r w:rsidRPr="00067AB5">
        <w:rPr>
          <w:sz w:val="23"/>
          <w:szCs w:val="23"/>
          <w:lang w:eastAsia="en-US"/>
        </w:rPr>
        <w:t>для электросетевых объектов</w:t>
      </w:r>
      <w:r w:rsidR="00B05555" w:rsidRPr="00067AB5">
        <w:rPr>
          <w:sz w:val="23"/>
          <w:szCs w:val="23"/>
          <w:lang w:eastAsia="en-US"/>
        </w:rPr>
        <w:t xml:space="preserve"> в течение двух лет и иметь за последние два года не менее одного завершенного договора по выполнению указанных работ.</w:t>
      </w:r>
    </w:p>
    <w:p w:rsidR="00DC13D1" w:rsidRPr="00067AB5" w:rsidRDefault="00DC13D1" w:rsidP="00DC13D1">
      <w:pPr>
        <w:shd w:val="clear" w:color="auto" w:fill="FFFFFF" w:themeFill="background1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Субподрядчик, привлекаемый на выполнение археологического исследования земельного участка, должен обладать опытом выполнения работ по выполнению археологического исследования земельного участка в течение </w:t>
      </w:r>
      <w:r w:rsidR="00B05555" w:rsidRPr="00067AB5">
        <w:rPr>
          <w:sz w:val="22"/>
          <w:szCs w:val="22"/>
          <w:lang w:eastAsia="en-US"/>
        </w:rPr>
        <w:t>двух</w:t>
      </w:r>
      <w:r w:rsidRPr="00067AB5">
        <w:rPr>
          <w:sz w:val="22"/>
          <w:szCs w:val="22"/>
          <w:lang w:eastAsia="en-US"/>
        </w:rPr>
        <w:t xml:space="preserve"> лет и иметь за последние </w:t>
      </w:r>
      <w:r w:rsidR="00B05555" w:rsidRPr="00067AB5">
        <w:rPr>
          <w:sz w:val="22"/>
          <w:szCs w:val="22"/>
          <w:lang w:eastAsia="en-US"/>
        </w:rPr>
        <w:t>два</w:t>
      </w:r>
      <w:r w:rsidRPr="00067AB5">
        <w:rPr>
          <w:sz w:val="22"/>
          <w:szCs w:val="22"/>
          <w:lang w:eastAsia="en-US"/>
        </w:rPr>
        <w:t xml:space="preserve"> года не менее одного завершенного договора по выполнению археологического исследования земельного участка.</w:t>
      </w:r>
    </w:p>
    <w:p w:rsidR="00ED0967" w:rsidRPr="00067AB5" w:rsidRDefault="00ED0967" w:rsidP="00ED0967">
      <w:pPr>
        <w:shd w:val="clear" w:color="auto" w:fill="FFFFFF" w:themeFill="background1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 xml:space="preserve">Субподрядчик должен иметь лицензию на осуществление геодезической и картографической деятельности для выполнения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территории» (в случае привлечения на выполнение работ, предусмотренных заданием на проектирование).              </w:t>
      </w:r>
    </w:p>
    <w:p w:rsidR="00ED0967" w:rsidRDefault="00ED0967" w:rsidP="00ED0967">
      <w:pPr>
        <w:shd w:val="clear" w:color="auto" w:fill="FFFFFF" w:themeFill="background1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  <w:r w:rsidRPr="00067AB5">
        <w:rPr>
          <w:sz w:val="22"/>
          <w:szCs w:val="22"/>
          <w:lang w:eastAsia="en-US"/>
        </w:rPr>
        <w:t>Субподрядчик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</w:t>
      </w:r>
      <w:r w:rsidR="00136F8B">
        <w:rPr>
          <w:sz w:val="22"/>
          <w:szCs w:val="22"/>
          <w:lang w:eastAsia="en-US"/>
        </w:rPr>
        <w:t>.</w:t>
      </w:r>
    </w:p>
    <w:p w:rsidR="00136F8B" w:rsidRDefault="00136F8B" w:rsidP="00ED0967">
      <w:pPr>
        <w:shd w:val="clear" w:color="auto" w:fill="FFFFFF" w:themeFill="background1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</w:p>
    <w:p w:rsidR="00136F8B" w:rsidRDefault="00136F8B" w:rsidP="00ED0967">
      <w:pPr>
        <w:shd w:val="clear" w:color="auto" w:fill="FFFFFF" w:themeFill="background1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</w:p>
    <w:p w:rsidR="00136F8B" w:rsidRDefault="00136F8B" w:rsidP="00ED0967">
      <w:pPr>
        <w:shd w:val="clear" w:color="auto" w:fill="FFFFFF" w:themeFill="background1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</w:p>
    <w:p w:rsidR="00136F8B" w:rsidRDefault="00136F8B" w:rsidP="00ED0967">
      <w:pPr>
        <w:shd w:val="clear" w:color="auto" w:fill="FFFFFF" w:themeFill="background1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</w:p>
    <w:p w:rsidR="00136F8B" w:rsidRPr="00067AB5" w:rsidRDefault="00136F8B" w:rsidP="00ED0967">
      <w:pPr>
        <w:shd w:val="clear" w:color="auto" w:fill="FFFFFF" w:themeFill="background1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Начальник </w:t>
      </w:r>
      <w:proofErr w:type="spellStart"/>
      <w:r>
        <w:rPr>
          <w:sz w:val="22"/>
          <w:szCs w:val="22"/>
        </w:rPr>
        <w:t>ПТО_________________Дмитриев</w:t>
      </w:r>
      <w:proofErr w:type="spellEnd"/>
      <w:r>
        <w:rPr>
          <w:sz w:val="22"/>
          <w:szCs w:val="22"/>
        </w:rPr>
        <w:t xml:space="preserve"> К.Э.</w:t>
      </w:r>
      <w:bookmarkStart w:id="0" w:name="_GoBack"/>
      <w:bookmarkEnd w:id="0"/>
    </w:p>
    <w:p w:rsidR="003314D0" w:rsidRPr="00067AB5" w:rsidRDefault="003314D0">
      <w:pPr>
        <w:pStyle w:val="af7"/>
        <w:widowControl w:val="0"/>
        <w:tabs>
          <w:tab w:val="left" w:pos="-3960"/>
          <w:tab w:val="left" w:pos="1134"/>
        </w:tabs>
        <w:ind w:left="1069"/>
        <w:jc w:val="right"/>
        <w:rPr>
          <w:sz w:val="24"/>
          <w:szCs w:val="24"/>
        </w:rPr>
      </w:pPr>
    </w:p>
    <w:sectPr w:rsidR="003314D0" w:rsidRPr="00067AB5" w:rsidSect="000640EC">
      <w:headerReference w:type="default" r:id="rId9"/>
      <w:pgSz w:w="11906" w:h="16838"/>
      <w:pgMar w:top="567" w:right="567" w:bottom="567" w:left="1134" w:header="397" w:footer="0" w:gutter="0"/>
      <w:cols w:space="720"/>
      <w:formProt w:val="0"/>
      <w:titlePg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CAD" w:rsidRDefault="00DB7CAD">
      <w:r>
        <w:separator/>
      </w:r>
    </w:p>
  </w:endnote>
  <w:endnote w:type="continuationSeparator" w:id="0">
    <w:p w:rsidR="00DB7CAD" w:rsidRDefault="00DB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ans">
    <w:altName w:val="Times New Roman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CAD" w:rsidRDefault="00DB7CAD">
      <w:r>
        <w:separator/>
      </w:r>
    </w:p>
  </w:footnote>
  <w:footnote w:type="continuationSeparator" w:id="0">
    <w:p w:rsidR="00DB7CAD" w:rsidRDefault="00DB7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AD" w:rsidRDefault="00DB7CAD">
    <w:pPr>
      <w:pStyle w:val="af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1D96"/>
    <w:multiLevelType w:val="multilevel"/>
    <w:tmpl w:val="7D7EC7BA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366773"/>
    <w:multiLevelType w:val="multilevel"/>
    <w:tmpl w:val="D4B006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  <w:sz w:val="23"/>
        <w:szCs w:val="23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605A1A"/>
    <w:multiLevelType w:val="multilevel"/>
    <w:tmpl w:val="AB986840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B8D4A80"/>
    <w:multiLevelType w:val="multilevel"/>
    <w:tmpl w:val="BA5833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4" w15:restartNumberingAfterBreak="0">
    <w:nsid w:val="49C67556"/>
    <w:multiLevelType w:val="multilevel"/>
    <w:tmpl w:val="90EC5A9E"/>
    <w:lvl w:ilvl="0">
      <w:numFmt w:val="bullet"/>
      <w:lvlText w:val="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CCB4922"/>
    <w:multiLevelType w:val="multilevel"/>
    <w:tmpl w:val="B9EAC314"/>
    <w:lvl w:ilvl="0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2723910"/>
    <w:multiLevelType w:val="multilevel"/>
    <w:tmpl w:val="BCC44B86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56A044C"/>
    <w:multiLevelType w:val="multilevel"/>
    <w:tmpl w:val="1FEC033E"/>
    <w:lvl w:ilvl="0">
      <w:start w:val="2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8" w:hanging="1800"/>
      </w:pPr>
    </w:lvl>
  </w:abstractNum>
  <w:abstractNum w:abstractNumId="8" w15:restartNumberingAfterBreak="0">
    <w:nsid w:val="56776385"/>
    <w:multiLevelType w:val="multilevel"/>
    <w:tmpl w:val="75FCDB4E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b/>
        <w:i w:val="0"/>
        <w:color w:val="auto"/>
      </w:rPr>
    </w:lvl>
  </w:abstractNum>
  <w:abstractNum w:abstractNumId="9" w15:restartNumberingAfterBreak="0">
    <w:nsid w:val="58864725"/>
    <w:multiLevelType w:val="multilevel"/>
    <w:tmpl w:val="4D04E71A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ABA6490"/>
    <w:multiLevelType w:val="hybridMultilevel"/>
    <w:tmpl w:val="76EA83DC"/>
    <w:lvl w:ilvl="0" w:tplc="FFFFFFFF">
      <w:start w:val="1"/>
      <w:numFmt w:val="bullet"/>
      <w:lvlText w:val="­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DC35E80"/>
    <w:multiLevelType w:val="multilevel"/>
    <w:tmpl w:val="381E669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06A0003"/>
    <w:multiLevelType w:val="multilevel"/>
    <w:tmpl w:val="4D2E38F4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11E74DA"/>
    <w:multiLevelType w:val="multilevel"/>
    <w:tmpl w:val="54F00600"/>
    <w:lvl w:ilvl="0">
      <w:numFmt w:val="bullet"/>
      <w:lvlText w:val="‒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A4F2040"/>
    <w:multiLevelType w:val="multilevel"/>
    <w:tmpl w:val="EB24591A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15" w15:restartNumberingAfterBreak="0">
    <w:nsid w:val="6F0A3409"/>
    <w:multiLevelType w:val="multilevel"/>
    <w:tmpl w:val="16EA75F6"/>
    <w:lvl w:ilvl="0">
      <w:start w:val="1"/>
      <w:numFmt w:val="bullet"/>
      <w:lvlText w:val=""/>
      <w:lvlJc w:val="left"/>
      <w:pPr>
        <w:tabs>
          <w:tab w:val="num" w:pos="-643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9545E6"/>
    <w:multiLevelType w:val="multilevel"/>
    <w:tmpl w:val="A5F05BD2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cs="Times New Roman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7" w15:restartNumberingAfterBreak="0">
    <w:nsid w:val="7BF40C20"/>
    <w:multiLevelType w:val="multilevel"/>
    <w:tmpl w:val="D3620A4A"/>
    <w:lvl w:ilvl="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8"/>
  </w:num>
  <w:num w:numId="6">
    <w:abstractNumId w:val="17"/>
  </w:num>
  <w:num w:numId="7">
    <w:abstractNumId w:val="0"/>
  </w:num>
  <w:num w:numId="8">
    <w:abstractNumId w:val="12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4"/>
  </w:num>
  <w:num w:numId="14">
    <w:abstractNumId w:val="14"/>
  </w:num>
  <w:num w:numId="15">
    <w:abstractNumId w:val="9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6"/>
    <w:lvlOverride w:ilvl="0">
      <w:startOverride w:val="1"/>
    </w:lvlOverride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6"/>
  </w:num>
  <w:num w:numId="41">
    <w:abstractNumId w:val="16"/>
  </w:num>
  <w:num w:numId="42">
    <w:abstractNumId w:val="16"/>
  </w:num>
  <w:num w:numId="43">
    <w:abstractNumId w:val="16"/>
  </w:num>
  <w:num w:numId="44">
    <w:abstractNumId w:val="16"/>
  </w:num>
  <w:num w:numId="45">
    <w:abstractNumId w:val="16"/>
  </w:num>
  <w:num w:numId="46">
    <w:abstractNumId w:val="16"/>
  </w:num>
  <w:num w:numId="47">
    <w:abstractNumId w:val="16"/>
  </w:num>
  <w:num w:numId="48">
    <w:abstractNumId w:val="16"/>
  </w:num>
  <w:num w:numId="49">
    <w:abstractNumId w:val="16"/>
  </w:num>
  <w:num w:numId="50">
    <w:abstractNumId w:val="16"/>
  </w:num>
  <w:num w:numId="51">
    <w:abstractNumId w:val="16"/>
  </w:num>
  <w:num w:numId="52">
    <w:abstractNumId w:val="16"/>
  </w:num>
  <w:num w:numId="53">
    <w:abstractNumId w:val="16"/>
  </w:num>
  <w:num w:numId="54">
    <w:abstractNumId w:val="16"/>
  </w:num>
  <w:num w:numId="55">
    <w:abstractNumId w:val="16"/>
  </w:num>
  <w:num w:numId="56">
    <w:abstractNumId w:val="16"/>
  </w:num>
  <w:num w:numId="57">
    <w:abstractNumId w:val="16"/>
  </w:num>
  <w:num w:numId="58">
    <w:abstractNumId w:val="16"/>
  </w:num>
  <w:num w:numId="59">
    <w:abstractNumId w:val="16"/>
  </w:num>
  <w:num w:numId="60">
    <w:abstractNumId w:val="16"/>
  </w:num>
  <w:num w:numId="61">
    <w:abstractNumId w:val="16"/>
  </w:num>
  <w:num w:numId="62">
    <w:abstractNumId w:val="16"/>
  </w:num>
  <w:num w:numId="63">
    <w:abstractNumId w:val="16"/>
  </w:num>
  <w:num w:numId="64">
    <w:abstractNumId w:val="16"/>
  </w:num>
  <w:num w:numId="65">
    <w:abstractNumId w:val="16"/>
  </w:num>
  <w:num w:numId="66">
    <w:abstractNumId w:val="16"/>
  </w:num>
  <w:num w:numId="67">
    <w:abstractNumId w:val="16"/>
  </w:num>
  <w:num w:numId="68">
    <w:abstractNumId w:val="16"/>
  </w:num>
  <w:num w:numId="69">
    <w:abstractNumId w:val="16"/>
  </w:num>
  <w:num w:numId="70">
    <w:abstractNumId w:val="16"/>
  </w:num>
  <w:num w:numId="71">
    <w:abstractNumId w:val="16"/>
  </w:num>
  <w:num w:numId="72">
    <w:abstractNumId w:val="16"/>
  </w:num>
  <w:num w:numId="73">
    <w:abstractNumId w:val="16"/>
  </w:num>
  <w:num w:numId="74">
    <w:abstractNumId w:val="16"/>
  </w:num>
  <w:num w:numId="75">
    <w:abstractNumId w:val="16"/>
  </w:num>
  <w:num w:numId="76">
    <w:abstractNumId w:val="16"/>
  </w:num>
  <w:num w:numId="77">
    <w:abstractNumId w:val="1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4D0"/>
    <w:rsid w:val="000119EF"/>
    <w:rsid w:val="000237EA"/>
    <w:rsid w:val="00046D4B"/>
    <w:rsid w:val="000521F4"/>
    <w:rsid w:val="00052A33"/>
    <w:rsid w:val="000640EC"/>
    <w:rsid w:val="00067AB5"/>
    <w:rsid w:val="00075CAC"/>
    <w:rsid w:val="000B01DA"/>
    <w:rsid w:val="000C3090"/>
    <w:rsid w:val="000C7718"/>
    <w:rsid w:val="000D5F93"/>
    <w:rsid w:val="000E551F"/>
    <w:rsid w:val="000F346C"/>
    <w:rsid w:val="00101C32"/>
    <w:rsid w:val="001235B6"/>
    <w:rsid w:val="00136F8B"/>
    <w:rsid w:val="00143681"/>
    <w:rsid w:val="0015514C"/>
    <w:rsid w:val="00165E74"/>
    <w:rsid w:val="001848BA"/>
    <w:rsid w:val="00187295"/>
    <w:rsid w:val="00191D1C"/>
    <w:rsid w:val="001A015E"/>
    <w:rsid w:val="001B2874"/>
    <w:rsid w:val="001B2F28"/>
    <w:rsid w:val="001C6B9F"/>
    <w:rsid w:val="001C725C"/>
    <w:rsid w:val="001D34E4"/>
    <w:rsid w:val="001D6D8F"/>
    <w:rsid w:val="00201FB0"/>
    <w:rsid w:val="002071D8"/>
    <w:rsid w:val="00212016"/>
    <w:rsid w:val="00226782"/>
    <w:rsid w:val="00230FE9"/>
    <w:rsid w:val="002757BE"/>
    <w:rsid w:val="00286F2A"/>
    <w:rsid w:val="00291741"/>
    <w:rsid w:val="002A05ED"/>
    <w:rsid w:val="002A1EA2"/>
    <w:rsid w:val="002A29AA"/>
    <w:rsid w:val="002B0C10"/>
    <w:rsid w:val="002C34E9"/>
    <w:rsid w:val="002C7F34"/>
    <w:rsid w:val="002D4C73"/>
    <w:rsid w:val="002F2EAD"/>
    <w:rsid w:val="00306A24"/>
    <w:rsid w:val="00307D16"/>
    <w:rsid w:val="00312F04"/>
    <w:rsid w:val="0031410E"/>
    <w:rsid w:val="00324789"/>
    <w:rsid w:val="00327DD4"/>
    <w:rsid w:val="003314D0"/>
    <w:rsid w:val="00341654"/>
    <w:rsid w:val="003424A0"/>
    <w:rsid w:val="0036006A"/>
    <w:rsid w:val="003A4DA1"/>
    <w:rsid w:val="003B441E"/>
    <w:rsid w:val="00402422"/>
    <w:rsid w:val="0040247C"/>
    <w:rsid w:val="004076A3"/>
    <w:rsid w:val="00426E2C"/>
    <w:rsid w:val="00431C81"/>
    <w:rsid w:val="004322A2"/>
    <w:rsid w:val="004336C8"/>
    <w:rsid w:val="00441481"/>
    <w:rsid w:val="00451137"/>
    <w:rsid w:val="00452D70"/>
    <w:rsid w:val="00456A19"/>
    <w:rsid w:val="00465057"/>
    <w:rsid w:val="00476117"/>
    <w:rsid w:val="00487632"/>
    <w:rsid w:val="004911F0"/>
    <w:rsid w:val="00491E1F"/>
    <w:rsid w:val="004934E5"/>
    <w:rsid w:val="004968B7"/>
    <w:rsid w:val="004A592B"/>
    <w:rsid w:val="004C7138"/>
    <w:rsid w:val="004D6FE1"/>
    <w:rsid w:val="004E4C8D"/>
    <w:rsid w:val="00501CF1"/>
    <w:rsid w:val="00504EEB"/>
    <w:rsid w:val="00511143"/>
    <w:rsid w:val="0051744C"/>
    <w:rsid w:val="00517C74"/>
    <w:rsid w:val="005229C3"/>
    <w:rsid w:val="0053430E"/>
    <w:rsid w:val="005550A4"/>
    <w:rsid w:val="00567BA7"/>
    <w:rsid w:val="00596E9A"/>
    <w:rsid w:val="005C510C"/>
    <w:rsid w:val="005D697B"/>
    <w:rsid w:val="005E272F"/>
    <w:rsid w:val="005E274E"/>
    <w:rsid w:val="005E3774"/>
    <w:rsid w:val="00604262"/>
    <w:rsid w:val="00613039"/>
    <w:rsid w:val="00615E81"/>
    <w:rsid w:val="00625B6E"/>
    <w:rsid w:val="006268CB"/>
    <w:rsid w:val="00644114"/>
    <w:rsid w:val="006456B8"/>
    <w:rsid w:val="00657E2D"/>
    <w:rsid w:val="006644BC"/>
    <w:rsid w:val="00690E26"/>
    <w:rsid w:val="006915A3"/>
    <w:rsid w:val="00692576"/>
    <w:rsid w:val="00695723"/>
    <w:rsid w:val="006B4BC2"/>
    <w:rsid w:val="006C6172"/>
    <w:rsid w:val="006D46F6"/>
    <w:rsid w:val="00706B6B"/>
    <w:rsid w:val="007218C1"/>
    <w:rsid w:val="00723CB2"/>
    <w:rsid w:val="0072486C"/>
    <w:rsid w:val="00730EE4"/>
    <w:rsid w:val="00747CAF"/>
    <w:rsid w:val="00762E05"/>
    <w:rsid w:val="007651DE"/>
    <w:rsid w:val="007750E9"/>
    <w:rsid w:val="00780E9B"/>
    <w:rsid w:val="00794923"/>
    <w:rsid w:val="007A7D56"/>
    <w:rsid w:val="007B596C"/>
    <w:rsid w:val="007D23FA"/>
    <w:rsid w:val="007E6BF8"/>
    <w:rsid w:val="007F250B"/>
    <w:rsid w:val="007F2A43"/>
    <w:rsid w:val="008004D2"/>
    <w:rsid w:val="008069A7"/>
    <w:rsid w:val="00813E4C"/>
    <w:rsid w:val="00820643"/>
    <w:rsid w:val="0083122C"/>
    <w:rsid w:val="0083135B"/>
    <w:rsid w:val="008324F8"/>
    <w:rsid w:val="008615D7"/>
    <w:rsid w:val="00896F53"/>
    <w:rsid w:val="008A2104"/>
    <w:rsid w:val="008A398E"/>
    <w:rsid w:val="008A5839"/>
    <w:rsid w:val="008A6542"/>
    <w:rsid w:val="008B2210"/>
    <w:rsid w:val="008B2472"/>
    <w:rsid w:val="008B6202"/>
    <w:rsid w:val="008C228C"/>
    <w:rsid w:val="008C38F7"/>
    <w:rsid w:val="008C756C"/>
    <w:rsid w:val="008D1AFB"/>
    <w:rsid w:val="008D7E0B"/>
    <w:rsid w:val="00902AAA"/>
    <w:rsid w:val="00910111"/>
    <w:rsid w:val="009245D6"/>
    <w:rsid w:val="0093274A"/>
    <w:rsid w:val="00936DAF"/>
    <w:rsid w:val="00943E37"/>
    <w:rsid w:val="00973D4F"/>
    <w:rsid w:val="00977D8C"/>
    <w:rsid w:val="00986074"/>
    <w:rsid w:val="009951E9"/>
    <w:rsid w:val="009B6886"/>
    <w:rsid w:val="009C2581"/>
    <w:rsid w:val="009D4E34"/>
    <w:rsid w:val="009D7C2F"/>
    <w:rsid w:val="009E6270"/>
    <w:rsid w:val="009F570A"/>
    <w:rsid w:val="009F7208"/>
    <w:rsid w:val="00A06001"/>
    <w:rsid w:val="00A06F28"/>
    <w:rsid w:val="00A40EDA"/>
    <w:rsid w:val="00A474EC"/>
    <w:rsid w:val="00A531D9"/>
    <w:rsid w:val="00A61566"/>
    <w:rsid w:val="00A82E2C"/>
    <w:rsid w:val="00A92EAC"/>
    <w:rsid w:val="00A9398B"/>
    <w:rsid w:val="00AC3A79"/>
    <w:rsid w:val="00AC526F"/>
    <w:rsid w:val="00AD4646"/>
    <w:rsid w:val="00AF4AEE"/>
    <w:rsid w:val="00B037F3"/>
    <w:rsid w:val="00B05555"/>
    <w:rsid w:val="00B2006D"/>
    <w:rsid w:val="00B2549D"/>
    <w:rsid w:val="00B3156F"/>
    <w:rsid w:val="00B33E69"/>
    <w:rsid w:val="00B47967"/>
    <w:rsid w:val="00B50F13"/>
    <w:rsid w:val="00B57B64"/>
    <w:rsid w:val="00B635BC"/>
    <w:rsid w:val="00B7542D"/>
    <w:rsid w:val="00B83999"/>
    <w:rsid w:val="00B91146"/>
    <w:rsid w:val="00BA1DA2"/>
    <w:rsid w:val="00BB09F1"/>
    <w:rsid w:val="00BC11D2"/>
    <w:rsid w:val="00BC28C3"/>
    <w:rsid w:val="00BC3599"/>
    <w:rsid w:val="00BF3690"/>
    <w:rsid w:val="00BF52BC"/>
    <w:rsid w:val="00BF7618"/>
    <w:rsid w:val="00BF780A"/>
    <w:rsid w:val="00C000D7"/>
    <w:rsid w:val="00C01D7B"/>
    <w:rsid w:val="00C07CB7"/>
    <w:rsid w:val="00C13B81"/>
    <w:rsid w:val="00C16D92"/>
    <w:rsid w:val="00C278C1"/>
    <w:rsid w:val="00C329C9"/>
    <w:rsid w:val="00C52BC3"/>
    <w:rsid w:val="00C93D81"/>
    <w:rsid w:val="00C9574E"/>
    <w:rsid w:val="00CA7A42"/>
    <w:rsid w:val="00CB1E5F"/>
    <w:rsid w:val="00CC1DD3"/>
    <w:rsid w:val="00CD7C29"/>
    <w:rsid w:val="00CF33A1"/>
    <w:rsid w:val="00D13358"/>
    <w:rsid w:val="00D16BD5"/>
    <w:rsid w:val="00D224C8"/>
    <w:rsid w:val="00D340F5"/>
    <w:rsid w:val="00D36E25"/>
    <w:rsid w:val="00D47DCD"/>
    <w:rsid w:val="00D763E7"/>
    <w:rsid w:val="00D94D88"/>
    <w:rsid w:val="00D97022"/>
    <w:rsid w:val="00DB52C3"/>
    <w:rsid w:val="00DB7CAD"/>
    <w:rsid w:val="00DC13D1"/>
    <w:rsid w:val="00DC641E"/>
    <w:rsid w:val="00DD4CC3"/>
    <w:rsid w:val="00DE4460"/>
    <w:rsid w:val="00E01263"/>
    <w:rsid w:val="00E021AA"/>
    <w:rsid w:val="00E140C0"/>
    <w:rsid w:val="00E26266"/>
    <w:rsid w:val="00E358F0"/>
    <w:rsid w:val="00E52166"/>
    <w:rsid w:val="00E578CA"/>
    <w:rsid w:val="00E66D3D"/>
    <w:rsid w:val="00E72B44"/>
    <w:rsid w:val="00E84B28"/>
    <w:rsid w:val="00EC67DD"/>
    <w:rsid w:val="00ED0967"/>
    <w:rsid w:val="00EE01EC"/>
    <w:rsid w:val="00EE57B7"/>
    <w:rsid w:val="00EF7FE7"/>
    <w:rsid w:val="00F02308"/>
    <w:rsid w:val="00F07F0F"/>
    <w:rsid w:val="00F3067B"/>
    <w:rsid w:val="00F456DD"/>
    <w:rsid w:val="00F535F3"/>
    <w:rsid w:val="00F60FC6"/>
    <w:rsid w:val="00F6764E"/>
    <w:rsid w:val="00F71390"/>
    <w:rsid w:val="00F743F3"/>
    <w:rsid w:val="00F75CF8"/>
    <w:rsid w:val="00FA76DA"/>
    <w:rsid w:val="00FB1766"/>
    <w:rsid w:val="00FB1FAD"/>
    <w:rsid w:val="00FB6357"/>
    <w:rsid w:val="00FC1D47"/>
    <w:rsid w:val="00FC7E75"/>
    <w:rsid w:val="00FD6B60"/>
    <w:rsid w:val="00FE179D"/>
    <w:rsid w:val="00FE7520"/>
    <w:rsid w:val="00FE7FEB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31C1"/>
  <w15:docId w15:val="{4833A9A8-C927-41E4-9447-33AB5B99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F87"/>
    <w:pPr>
      <w:suppressAutoHyphens w:val="0"/>
    </w:pPr>
  </w:style>
  <w:style w:type="paragraph" w:styleId="1">
    <w:name w:val="heading 1"/>
    <w:basedOn w:val="a"/>
    <w:next w:val="a"/>
    <w:link w:val="10"/>
    <w:uiPriority w:val="99"/>
    <w:qFormat/>
    <w:rsid w:val="00542858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uiPriority w:val="9"/>
    <w:qFormat/>
    <w:rsid w:val="00542858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542858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542858"/>
    <w:pPr>
      <w:keepNext/>
      <w:ind w:left="720"/>
      <w:jc w:val="both"/>
      <w:outlineLvl w:val="3"/>
    </w:pPr>
    <w:rPr>
      <w:sz w:val="26"/>
      <w:lang w:val="en-US"/>
    </w:rPr>
  </w:style>
  <w:style w:type="paragraph" w:styleId="5">
    <w:name w:val="heading 5"/>
    <w:basedOn w:val="a"/>
    <w:next w:val="a"/>
    <w:qFormat/>
    <w:rsid w:val="00542858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qFormat/>
    <w:rsid w:val="00542858"/>
  </w:style>
  <w:style w:type="character" w:customStyle="1" w:styleId="-">
    <w:name w:val="Интернет-ссылка"/>
    <w:basedOn w:val="a0"/>
    <w:rsid w:val="00542858"/>
    <w:rPr>
      <w:color w:val="0000FF"/>
      <w:u w:val="single"/>
    </w:rPr>
  </w:style>
  <w:style w:type="character" w:styleId="a4">
    <w:name w:val="annotation reference"/>
    <w:basedOn w:val="a0"/>
    <w:qFormat/>
    <w:rsid w:val="007F16A3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qFormat/>
    <w:rsid w:val="007F16A3"/>
  </w:style>
  <w:style w:type="character" w:customStyle="1" w:styleId="a6">
    <w:name w:val="Тема примечания Знак"/>
    <w:basedOn w:val="a5"/>
    <w:uiPriority w:val="99"/>
    <w:qFormat/>
    <w:rsid w:val="007F16A3"/>
    <w:rPr>
      <w:b/>
      <w:bCs/>
    </w:rPr>
  </w:style>
  <w:style w:type="character" w:customStyle="1" w:styleId="a7">
    <w:name w:val="Гипертекстовая ссылка"/>
    <w:basedOn w:val="a0"/>
    <w:uiPriority w:val="99"/>
    <w:qFormat/>
    <w:rsid w:val="004749B5"/>
    <w:rPr>
      <w:color w:val="106BBE"/>
    </w:rPr>
  </w:style>
  <w:style w:type="character" w:customStyle="1" w:styleId="a8">
    <w:name w:val="Текст выноски Знак"/>
    <w:basedOn w:val="a0"/>
    <w:uiPriority w:val="99"/>
    <w:semiHidden/>
    <w:qFormat/>
    <w:rsid w:val="00A861A3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uiPriority w:val="99"/>
    <w:qFormat/>
    <w:rsid w:val="00937EC1"/>
    <w:rPr>
      <w:rFonts w:ascii="Courier New" w:hAnsi="Courier New" w:cs="Courier New"/>
    </w:rPr>
  </w:style>
  <w:style w:type="character" w:customStyle="1" w:styleId="20">
    <w:name w:val="Основной текст 2 Знак"/>
    <w:basedOn w:val="a0"/>
    <w:uiPriority w:val="99"/>
    <w:qFormat/>
    <w:rsid w:val="00ED36B8"/>
    <w:rPr>
      <w:rFonts w:ascii="Arial Narrow" w:hAnsi="Arial Narrow"/>
      <w:b/>
      <w:sz w:val="32"/>
    </w:rPr>
  </w:style>
  <w:style w:type="character" w:styleId="aa">
    <w:name w:val="Emphasis"/>
    <w:basedOn w:val="a0"/>
    <w:uiPriority w:val="20"/>
    <w:qFormat/>
    <w:rsid w:val="007A7D17"/>
    <w:rPr>
      <w:i/>
      <w:iCs/>
    </w:rPr>
  </w:style>
  <w:style w:type="character" w:customStyle="1" w:styleId="extended-textshort">
    <w:name w:val="extended-text__short"/>
    <w:basedOn w:val="a0"/>
    <w:qFormat/>
    <w:rsid w:val="009E7F20"/>
  </w:style>
  <w:style w:type="character" w:customStyle="1" w:styleId="ab">
    <w:name w:val="Абзац списка Знак"/>
    <w:uiPriority w:val="34"/>
    <w:qFormat/>
    <w:locked/>
    <w:rsid w:val="009E7F20"/>
  </w:style>
  <w:style w:type="character" w:customStyle="1" w:styleId="10">
    <w:name w:val="Заголовок 1 Знак"/>
    <w:basedOn w:val="a0"/>
    <w:link w:val="1"/>
    <w:uiPriority w:val="99"/>
    <w:qFormat/>
    <w:rsid w:val="005326C6"/>
    <w:rPr>
      <w:sz w:val="24"/>
    </w:rPr>
  </w:style>
  <w:style w:type="character" w:customStyle="1" w:styleId="ac">
    <w:name w:val="Верхний колонтитул Знак"/>
    <w:basedOn w:val="a0"/>
    <w:uiPriority w:val="99"/>
    <w:qFormat/>
    <w:rsid w:val="005326C6"/>
  </w:style>
  <w:style w:type="character" w:customStyle="1" w:styleId="ad">
    <w:name w:val="Нижний колонтитул Знак"/>
    <w:basedOn w:val="a0"/>
    <w:uiPriority w:val="99"/>
    <w:qFormat/>
    <w:rsid w:val="005326C6"/>
  </w:style>
  <w:style w:type="character" w:customStyle="1" w:styleId="21">
    <w:name w:val="Основной текст (2)_"/>
    <w:basedOn w:val="a0"/>
    <w:qFormat/>
    <w:rsid w:val="005326C6"/>
    <w:rPr>
      <w:b/>
      <w:bCs/>
      <w:spacing w:val="10"/>
      <w:shd w:val="clear" w:color="auto" w:fill="FFFFFF"/>
    </w:rPr>
  </w:style>
  <w:style w:type="character" w:customStyle="1" w:styleId="30">
    <w:name w:val="Основной текст с отступом 3 Знак"/>
    <w:basedOn w:val="a0"/>
    <w:qFormat/>
    <w:rsid w:val="005326C6"/>
    <w:rPr>
      <w:sz w:val="16"/>
      <w:szCs w:val="16"/>
    </w:rPr>
  </w:style>
  <w:style w:type="character" w:customStyle="1" w:styleId="22">
    <w:name w:val="Заголовок 2 Знак"/>
    <w:basedOn w:val="a0"/>
    <w:link w:val="23"/>
    <w:uiPriority w:val="9"/>
    <w:qFormat/>
    <w:rsid w:val="005326C6"/>
    <w:rPr>
      <w:sz w:val="28"/>
    </w:rPr>
  </w:style>
  <w:style w:type="character" w:customStyle="1" w:styleId="post1">
    <w:name w:val="post1"/>
    <w:basedOn w:val="a0"/>
    <w:qFormat/>
    <w:rsid w:val="00D71711"/>
    <w:rPr>
      <w:b/>
      <w:bCs/>
      <w:color w:val="333366"/>
      <w:sz w:val="16"/>
      <w:szCs w:val="16"/>
    </w:rPr>
  </w:style>
  <w:style w:type="character" w:customStyle="1" w:styleId="24">
    <w:name w:val="Основной текст с отступом 2 Знак"/>
    <w:basedOn w:val="a0"/>
    <w:link w:val="24"/>
    <w:semiHidden/>
    <w:qFormat/>
    <w:rsid w:val="009F4D42"/>
  </w:style>
  <w:style w:type="character" w:customStyle="1" w:styleId="ae">
    <w:name w:val="Нумерация строк"/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">
    <w:name w:val="Body Text"/>
    <w:basedOn w:val="a"/>
    <w:rsid w:val="00542858"/>
    <w:pPr>
      <w:ind w:right="-129"/>
    </w:pPr>
  </w:style>
  <w:style w:type="paragraph" w:styleId="af0">
    <w:name w:val="List"/>
    <w:basedOn w:val="af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Arial Unicode MS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rsid w:val="00542858"/>
    <w:pPr>
      <w:tabs>
        <w:tab w:val="center" w:pos="4153"/>
        <w:tab w:val="right" w:pos="8306"/>
      </w:tabs>
    </w:pPr>
  </w:style>
  <w:style w:type="paragraph" w:styleId="25">
    <w:name w:val="Body Text 2"/>
    <w:basedOn w:val="a"/>
    <w:uiPriority w:val="99"/>
    <w:qFormat/>
    <w:rsid w:val="00542858"/>
    <w:pPr>
      <w:jc w:val="center"/>
    </w:pPr>
    <w:rPr>
      <w:rFonts w:ascii="Arial Narrow" w:hAnsi="Arial Narrow"/>
      <w:b/>
      <w:sz w:val="32"/>
    </w:rPr>
  </w:style>
  <w:style w:type="paragraph" w:styleId="31">
    <w:name w:val="Body Text 3"/>
    <w:basedOn w:val="a"/>
    <w:qFormat/>
    <w:rsid w:val="00542858"/>
    <w:pPr>
      <w:spacing w:line="480" w:lineRule="auto"/>
      <w:jc w:val="both"/>
    </w:pPr>
    <w:rPr>
      <w:b/>
      <w:sz w:val="28"/>
      <w:szCs w:val="26"/>
    </w:rPr>
  </w:style>
  <w:style w:type="paragraph" w:styleId="af5">
    <w:name w:val="footer"/>
    <w:basedOn w:val="a"/>
    <w:uiPriority w:val="99"/>
    <w:rsid w:val="00542858"/>
    <w:pPr>
      <w:tabs>
        <w:tab w:val="center" w:pos="4677"/>
        <w:tab w:val="right" w:pos="9355"/>
      </w:tabs>
    </w:pPr>
  </w:style>
  <w:style w:type="paragraph" w:customStyle="1" w:styleId="12">
    <w:name w:val="Знак1"/>
    <w:basedOn w:val="a"/>
    <w:qFormat/>
    <w:rsid w:val="002E1FA0"/>
    <w:pPr>
      <w:spacing w:after="160" w:line="240" w:lineRule="exact"/>
    </w:pPr>
    <w:rPr>
      <w:rFonts w:ascii="Verdana" w:hAnsi="Verdana"/>
      <w:lang w:val="en-US" w:eastAsia="en-US"/>
    </w:rPr>
  </w:style>
  <w:style w:type="paragraph" w:styleId="af6">
    <w:name w:val="Balloon Text"/>
    <w:basedOn w:val="a"/>
    <w:uiPriority w:val="99"/>
    <w:semiHidden/>
    <w:qFormat/>
    <w:rsid w:val="000E5B45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2565AC"/>
    <w:pPr>
      <w:ind w:left="720"/>
      <w:contextualSpacing/>
    </w:pPr>
  </w:style>
  <w:style w:type="paragraph" w:styleId="af8">
    <w:name w:val="annotation text"/>
    <w:basedOn w:val="a"/>
    <w:uiPriority w:val="99"/>
    <w:qFormat/>
    <w:rsid w:val="007F16A3"/>
  </w:style>
  <w:style w:type="paragraph" w:styleId="af9">
    <w:name w:val="annotation subject"/>
    <w:basedOn w:val="af8"/>
    <w:next w:val="af8"/>
    <w:uiPriority w:val="99"/>
    <w:qFormat/>
    <w:rsid w:val="007F16A3"/>
    <w:rPr>
      <w:b/>
      <w:bCs/>
    </w:rPr>
  </w:style>
  <w:style w:type="paragraph" w:styleId="afa">
    <w:name w:val="Revision"/>
    <w:uiPriority w:val="99"/>
    <w:semiHidden/>
    <w:qFormat/>
    <w:rsid w:val="00136E5F"/>
  </w:style>
  <w:style w:type="paragraph" w:styleId="32">
    <w:name w:val="List Bullet 3"/>
    <w:basedOn w:val="a"/>
    <w:autoRedefine/>
    <w:uiPriority w:val="99"/>
    <w:qFormat/>
    <w:rsid w:val="00A861A3"/>
    <w:pPr>
      <w:tabs>
        <w:tab w:val="left" w:pos="1559"/>
        <w:tab w:val="left" w:pos="1620"/>
      </w:tabs>
      <w:ind w:left="1620" w:hanging="360"/>
      <w:jc w:val="both"/>
    </w:pPr>
    <w:rPr>
      <w:sz w:val="28"/>
      <w:szCs w:val="28"/>
    </w:rPr>
  </w:style>
  <w:style w:type="paragraph" w:styleId="afb">
    <w:name w:val="Plain Text"/>
    <w:basedOn w:val="a"/>
    <w:uiPriority w:val="99"/>
    <w:qFormat/>
    <w:rsid w:val="00937EC1"/>
    <w:rPr>
      <w:rFonts w:ascii="Courier New" w:hAnsi="Courier New" w:cs="Courier New"/>
    </w:rPr>
  </w:style>
  <w:style w:type="paragraph" w:customStyle="1" w:styleId="HEADERTEXT">
    <w:name w:val=".HEADERTEXT"/>
    <w:uiPriority w:val="99"/>
    <w:qFormat/>
    <w:rsid w:val="00C37505"/>
    <w:pPr>
      <w:widowControl w:val="0"/>
    </w:pPr>
    <w:rPr>
      <w:rFonts w:ascii="Arial" w:hAnsi="Arial" w:cs="Arial"/>
      <w:color w:val="2B4279"/>
      <w:sz w:val="22"/>
      <w:szCs w:val="22"/>
    </w:rPr>
  </w:style>
  <w:style w:type="paragraph" w:customStyle="1" w:styleId="23">
    <w:name w:val="Основной текст (2)"/>
    <w:basedOn w:val="a"/>
    <w:link w:val="22"/>
    <w:qFormat/>
    <w:rsid w:val="005326C6"/>
    <w:pPr>
      <w:shd w:val="clear" w:color="auto" w:fill="FFFFFF"/>
      <w:spacing w:line="302" w:lineRule="exact"/>
      <w:jc w:val="center"/>
    </w:pPr>
    <w:rPr>
      <w:b/>
      <w:bCs/>
      <w:spacing w:val="10"/>
    </w:rPr>
  </w:style>
  <w:style w:type="paragraph" w:styleId="33">
    <w:name w:val="Body Text Indent 3"/>
    <w:basedOn w:val="a"/>
    <w:qFormat/>
    <w:rsid w:val="005326C6"/>
    <w:pPr>
      <w:spacing w:after="120"/>
      <w:ind w:left="283"/>
    </w:pPr>
    <w:rPr>
      <w:sz w:val="16"/>
      <w:szCs w:val="16"/>
    </w:rPr>
  </w:style>
  <w:style w:type="paragraph" w:styleId="26">
    <w:name w:val="Body Text Indent 2"/>
    <w:basedOn w:val="a"/>
    <w:semiHidden/>
    <w:unhideWhenUsed/>
    <w:qFormat/>
    <w:rsid w:val="009F4D42"/>
    <w:pPr>
      <w:spacing w:after="120" w:line="480" w:lineRule="auto"/>
      <w:ind w:left="283"/>
    </w:pPr>
  </w:style>
  <w:style w:type="numbering" w:customStyle="1" w:styleId="13">
    <w:name w:val="Стиль1"/>
    <w:uiPriority w:val="99"/>
    <w:qFormat/>
    <w:rsid w:val="005326C6"/>
  </w:style>
  <w:style w:type="table" w:styleId="afc">
    <w:name w:val="Table Grid"/>
    <w:basedOn w:val="a1"/>
    <w:uiPriority w:val="59"/>
    <w:rsid w:val="00262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59"/>
    <w:rsid w:val="005326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"/>
    <w:basedOn w:val="a1"/>
    <w:rsid w:val="005326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51618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6F3E0-7319-4FEC-8F52-57391308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1634</TotalTime>
  <Pages>21</Pages>
  <Words>12574</Words>
  <Characters>71675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84081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Минаев Вячеслав Борисович</cp:lastModifiedBy>
  <cp:revision>26</cp:revision>
  <cp:lastPrinted>2023-07-20T06:24:00Z</cp:lastPrinted>
  <dcterms:created xsi:type="dcterms:W3CDTF">2023-02-27T04:27:00Z</dcterms:created>
  <dcterms:modified xsi:type="dcterms:W3CDTF">2023-08-07T06:21:00Z</dcterms:modified>
  <dc:language>ru-RU</dc:language>
</cp:coreProperties>
</file>